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FB" w:rsidRPr="006C5D06" w:rsidRDefault="002E32FB" w:rsidP="002E32FB">
      <w:pPr>
        <w:spacing w:after="0" w:line="276" w:lineRule="auto"/>
        <w:contextualSpacing/>
        <w:jc w:val="center"/>
        <w:rPr>
          <w:rFonts w:ascii="Garamond" w:hAnsi="Garamond"/>
          <w:b/>
          <w:sz w:val="32"/>
          <w:szCs w:val="32"/>
        </w:rPr>
      </w:pPr>
      <w:proofErr w:type="spellStart"/>
      <w:r w:rsidRPr="006C5D06">
        <w:rPr>
          <w:rFonts w:ascii="Garamond" w:hAnsi="Garamond"/>
          <w:b/>
          <w:sz w:val="32"/>
          <w:szCs w:val="32"/>
        </w:rPr>
        <w:t>Chilhowee</w:t>
      </w:r>
      <w:proofErr w:type="spellEnd"/>
      <w:r w:rsidRPr="006C5D06">
        <w:rPr>
          <w:rFonts w:ascii="Garamond" w:hAnsi="Garamond"/>
          <w:b/>
          <w:sz w:val="32"/>
          <w:szCs w:val="32"/>
        </w:rPr>
        <w:t xml:space="preserve"> Park License Agreement</w:t>
      </w:r>
    </w:p>
    <w:p w:rsidR="002E32FB" w:rsidRPr="006C5D06" w:rsidRDefault="002E32FB" w:rsidP="002E32FB">
      <w:pPr>
        <w:spacing w:after="0" w:line="276" w:lineRule="auto"/>
        <w:contextualSpacing/>
        <w:jc w:val="center"/>
        <w:rPr>
          <w:rFonts w:ascii="Garamond" w:hAnsi="Garamond"/>
          <w:b/>
          <w:sz w:val="24"/>
          <w:szCs w:val="24"/>
        </w:rPr>
      </w:pPr>
    </w:p>
    <w:p w:rsidR="002E32FB" w:rsidRPr="006C5D06" w:rsidRDefault="002E32FB" w:rsidP="002E32FB">
      <w:pPr>
        <w:spacing w:after="0" w:line="276" w:lineRule="auto"/>
        <w:jc w:val="both"/>
        <w:rPr>
          <w:rFonts w:ascii="Garamond" w:hAnsi="Garamond"/>
          <w:sz w:val="24"/>
          <w:szCs w:val="24"/>
        </w:rPr>
      </w:pPr>
      <w:proofErr w:type="gramStart"/>
      <w:r w:rsidRPr="006C5D06">
        <w:rPr>
          <w:rFonts w:ascii="Garamond" w:hAnsi="Garamond"/>
          <w:b/>
          <w:sz w:val="24"/>
          <w:szCs w:val="24"/>
        </w:rPr>
        <w:t>THIS LICENSE AGREEMENT</w:t>
      </w:r>
      <w:r w:rsidRPr="006C5D06">
        <w:rPr>
          <w:rFonts w:ascii="Garamond" w:hAnsi="Garamond"/>
          <w:sz w:val="24"/>
          <w:szCs w:val="24"/>
        </w:rPr>
        <w:t xml:space="preserve"> (together with the Exhibits attached hereto, the “</w:t>
      </w:r>
      <w:r w:rsidRPr="006C5D06">
        <w:rPr>
          <w:rFonts w:ascii="Garamond" w:hAnsi="Garamond"/>
          <w:b/>
          <w:sz w:val="24"/>
          <w:szCs w:val="24"/>
        </w:rPr>
        <w:t>Agreement</w:t>
      </w:r>
      <w:r w:rsidRPr="006C5D06">
        <w:rPr>
          <w:rFonts w:ascii="Garamond" w:hAnsi="Garamond"/>
          <w:sz w:val="24"/>
          <w:szCs w:val="24"/>
        </w:rPr>
        <w:t xml:space="preserve">”) is dated as of the </w:t>
      </w:r>
      <w:r w:rsidRPr="006C5D06">
        <w:rPr>
          <w:rFonts w:ascii="Garamond" w:hAnsi="Garamond"/>
          <w:b/>
          <w:sz w:val="24"/>
          <w:szCs w:val="24"/>
          <w:u w:val="single"/>
        </w:rPr>
        <w:t>[</w:t>
      </w:r>
      <w:r w:rsidRPr="006C5D06">
        <w:rPr>
          <w:rFonts w:ascii="Garamond" w:hAnsi="Garamond"/>
          <w:b/>
          <w:smallCaps/>
          <w:sz w:val="24"/>
          <w:szCs w:val="24"/>
          <w:u w:val="single"/>
        </w:rPr>
        <w:t>Day</w:t>
      </w:r>
      <w:r w:rsidRPr="006C5D06">
        <w:rPr>
          <w:rFonts w:ascii="Garamond" w:hAnsi="Garamond"/>
          <w:b/>
          <w:sz w:val="24"/>
          <w:szCs w:val="24"/>
          <w:u w:val="single"/>
        </w:rPr>
        <w:t>]</w:t>
      </w:r>
      <w:r w:rsidRPr="006C5D06">
        <w:rPr>
          <w:rFonts w:ascii="Garamond" w:hAnsi="Garamond"/>
          <w:sz w:val="24"/>
          <w:szCs w:val="24"/>
        </w:rPr>
        <w:t xml:space="preserve"> day of </w:t>
      </w:r>
      <w:r w:rsidRPr="006C5D06">
        <w:rPr>
          <w:rFonts w:ascii="Garamond" w:hAnsi="Garamond"/>
          <w:b/>
          <w:sz w:val="24"/>
          <w:szCs w:val="24"/>
          <w:u w:val="single"/>
        </w:rPr>
        <w:t>[</w:t>
      </w:r>
      <w:r w:rsidRPr="006C5D06">
        <w:rPr>
          <w:rFonts w:ascii="Garamond" w:hAnsi="Garamond"/>
          <w:b/>
          <w:smallCaps/>
          <w:sz w:val="24"/>
          <w:szCs w:val="24"/>
          <w:u w:val="single"/>
        </w:rPr>
        <w:t>Month</w:t>
      </w:r>
      <w:r w:rsidRPr="006C5D06">
        <w:rPr>
          <w:rFonts w:ascii="Garamond" w:hAnsi="Garamond"/>
          <w:b/>
          <w:sz w:val="24"/>
          <w:szCs w:val="24"/>
          <w:u w:val="single"/>
        </w:rPr>
        <w:t>]</w:t>
      </w:r>
      <w:r w:rsidRPr="006C5D06">
        <w:rPr>
          <w:rFonts w:ascii="Garamond" w:hAnsi="Garamond"/>
          <w:sz w:val="24"/>
          <w:szCs w:val="24"/>
        </w:rPr>
        <w:t xml:space="preserve">, </w:t>
      </w:r>
      <w:r w:rsidRPr="006C5D06">
        <w:rPr>
          <w:rFonts w:ascii="Garamond" w:hAnsi="Garamond"/>
          <w:b/>
          <w:sz w:val="24"/>
          <w:szCs w:val="24"/>
          <w:u w:val="single"/>
        </w:rPr>
        <w:t>[</w:t>
      </w:r>
      <w:r w:rsidRPr="006C5D06">
        <w:rPr>
          <w:rFonts w:ascii="Garamond" w:hAnsi="Garamond"/>
          <w:b/>
          <w:smallCaps/>
          <w:sz w:val="24"/>
          <w:szCs w:val="24"/>
          <w:u w:val="single"/>
        </w:rPr>
        <w:t>Year</w:t>
      </w:r>
      <w:r w:rsidRPr="006C5D06">
        <w:rPr>
          <w:rFonts w:ascii="Garamond" w:hAnsi="Garamond"/>
          <w:b/>
          <w:sz w:val="24"/>
          <w:szCs w:val="24"/>
          <w:u w:val="single"/>
        </w:rPr>
        <w:t>]</w:t>
      </w:r>
      <w:r w:rsidRPr="006C5D06">
        <w:rPr>
          <w:rFonts w:ascii="Garamond" w:hAnsi="Garamond"/>
          <w:sz w:val="24"/>
          <w:szCs w:val="24"/>
        </w:rPr>
        <w:t xml:space="preserve">, by and between </w:t>
      </w:r>
      <w:r w:rsidRPr="006C5D06">
        <w:rPr>
          <w:rFonts w:ascii="Garamond" w:hAnsi="Garamond"/>
          <w:b/>
          <w:sz w:val="24"/>
          <w:szCs w:val="24"/>
        </w:rPr>
        <w:t>SMG</w:t>
      </w:r>
      <w:r w:rsidRPr="006C5D06">
        <w:rPr>
          <w:rFonts w:ascii="Garamond" w:hAnsi="Garamond"/>
          <w:sz w:val="24"/>
          <w:szCs w:val="24"/>
        </w:rPr>
        <w:t>, a foreign general partnership registered in Tennessee and organized and existing under the laws of the State of Pennsylvania with its principal office at 1300 Conshohocken State Road, Suite 450 in West Conshohocken, Pennsylvania, 19428 (</w:t>
      </w:r>
      <w:r w:rsidRPr="006C5D06">
        <w:rPr>
          <w:rFonts w:ascii="Garamond" w:hAnsi="Garamond"/>
          <w:b/>
          <w:sz w:val="24"/>
          <w:szCs w:val="24"/>
        </w:rPr>
        <w:t>“SMG,”</w:t>
      </w:r>
      <w:r w:rsidRPr="006C5D06">
        <w:rPr>
          <w:rFonts w:ascii="Garamond" w:hAnsi="Garamond"/>
          <w:sz w:val="24"/>
          <w:szCs w:val="24"/>
        </w:rPr>
        <w:t xml:space="preserve"> which term shall include its successors and assigns), and </w:t>
      </w:r>
      <w:r w:rsidRPr="006C5D06">
        <w:rPr>
          <w:rFonts w:ascii="Garamond" w:hAnsi="Garamond"/>
          <w:b/>
          <w:sz w:val="24"/>
          <w:szCs w:val="24"/>
        </w:rPr>
        <w:t>The University of Tennessee</w:t>
      </w:r>
      <w:r w:rsidRPr="006C5D06">
        <w:rPr>
          <w:rFonts w:ascii="Garamond" w:hAnsi="Garamond"/>
          <w:sz w:val="24"/>
          <w:szCs w:val="24"/>
        </w:rPr>
        <w:t xml:space="preserve">, an instrumentality of the State of Tennessee (the </w:t>
      </w:r>
      <w:r w:rsidRPr="00ED3975">
        <w:rPr>
          <w:rFonts w:ascii="Garamond" w:hAnsi="Garamond"/>
          <w:b/>
          <w:sz w:val="24"/>
          <w:szCs w:val="24"/>
        </w:rPr>
        <w:t>“</w:t>
      </w:r>
      <w:r>
        <w:rPr>
          <w:rFonts w:ascii="Garamond" w:hAnsi="Garamond"/>
          <w:b/>
          <w:sz w:val="24"/>
          <w:szCs w:val="24"/>
        </w:rPr>
        <w:t>University</w:t>
      </w:r>
      <w:r w:rsidRPr="006C5D06">
        <w:rPr>
          <w:rFonts w:ascii="Garamond" w:hAnsi="Garamond"/>
          <w:b/>
          <w:sz w:val="24"/>
          <w:szCs w:val="24"/>
        </w:rPr>
        <w:t>,”</w:t>
      </w:r>
      <w:r>
        <w:rPr>
          <w:rFonts w:ascii="Garamond" w:hAnsi="Garamond"/>
          <w:b/>
          <w:sz w:val="24"/>
          <w:szCs w:val="24"/>
        </w:rPr>
        <w:t>)</w:t>
      </w:r>
      <w:r w:rsidRPr="006C5D06">
        <w:rPr>
          <w:rFonts w:ascii="Garamond" w:hAnsi="Garamond"/>
          <w:sz w:val="24"/>
          <w:szCs w:val="24"/>
        </w:rPr>
        <w:t xml:space="preserve"> which term shall include its successors and assigns).</w:t>
      </w:r>
      <w:proofErr w:type="gramEnd"/>
    </w:p>
    <w:p w:rsidR="002E32FB" w:rsidRPr="006C5D06" w:rsidRDefault="002E32FB" w:rsidP="002E32FB">
      <w:pPr>
        <w:spacing w:after="0" w:line="276" w:lineRule="auto"/>
        <w:jc w:val="both"/>
        <w:rPr>
          <w:rFonts w:ascii="Garamond" w:hAnsi="Garamond"/>
          <w:sz w:val="24"/>
          <w:szCs w:val="24"/>
        </w:rPr>
      </w:pPr>
    </w:p>
    <w:p w:rsidR="002E32FB" w:rsidRPr="006C5D06" w:rsidRDefault="002E32FB" w:rsidP="002E32FB">
      <w:pPr>
        <w:spacing w:after="0" w:line="276" w:lineRule="auto"/>
        <w:jc w:val="center"/>
        <w:outlineLvl w:val="0"/>
        <w:rPr>
          <w:rFonts w:ascii="Garamond" w:hAnsi="Garamond"/>
          <w:b/>
          <w:sz w:val="24"/>
          <w:szCs w:val="24"/>
          <w:u w:val="single"/>
        </w:rPr>
      </w:pPr>
      <w:r w:rsidRPr="006C5D06">
        <w:rPr>
          <w:rFonts w:ascii="Garamond" w:hAnsi="Garamond"/>
          <w:b/>
          <w:sz w:val="24"/>
          <w:szCs w:val="24"/>
          <w:u w:val="single"/>
        </w:rPr>
        <w:t>WITNESSETH:</w:t>
      </w:r>
    </w:p>
    <w:p w:rsidR="002E32FB" w:rsidRPr="006C5D06" w:rsidRDefault="002E32FB" w:rsidP="002E32FB">
      <w:pPr>
        <w:spacing w:after="0" w:line="276" w:lineRule="auto"/>
        <w:jc w:val="center"/>
        <w:outlineLvl w:val="0"/>
        <w:rPr>
          <w:rFonts w:ascii="Garamond" w:hAnsi="Garamond"/>
          <w:b/>
          <w:sz w:val="24"/>
          <w:szCs w:val="24"/>
          <w:u w:val="single"/>
        </w:rPr>
      </w:pPr>
    </w:p>
    <w:p w:rsidR="002E32FB" w:rsidRPr="006C5D06" w:rsidRDefault="002E32FB" w:rsidP="002E32FB">
      <w:pPr>
        <w:spacing w:after="0" w:line="276" w:lineRule="auto"/>
        <w:ind w:firstLine="720"/>
        <w:jc w:val="both"/>
        <w:rPr>
          <w:rFonts w:ascii="Garamond" w:hAnsi="Garamond"/>
          <w:sz w:val="24"/>
          <w:szCs w:val="24"/>
        </w:rPr>
      </w:pPr>
      <w:r w:rsidRPr="006C5D06">
        <w:rPr>
          <w:rFonts w:ascii="Garamond" w:hAnsi="Garamond"/>
          <w:sz w:val="24"/>
          <w:szCs w:val="24"/>
        </w:rPr>
        <w:t xml:space="preserve">SMG is a party to a certain management agreement dated as of November 1, 2015 with the City of Knoxville (the “Owner”), known as City of Knoxville Contract No. </w:t>
      </w:r>
      <w:proofErr w:type="gramStart"/>
      <w:r w:rsidRPr="006C5D06">
        <w:rPr>
          <w:rFonts w:ascii="Garamond" w:hAnsi="Garamond"/>
          <w:sz w:val="24"/>
          <w:szCs w:val="24"/>
        </w:rPr>
        <w:t>C-07-0076 (the “</w:t>
      </w:r>
      <w:r w:rsidRPr="006C5D06">
        <w:rPr>
          <w:rFonts w:ascii="Garamond" w:hAnsi="Garamond"/>
          <w:b/>
          <w:sz w:val="24"/>
          <w:szCs w:val="24"/>
        </w:rPr>
        <w:t>Management Agreement</w:t>
      </w:r>
      <w:r w:rsidRPr="006C5D06">
        <w:rPr>
          <w:rFonts w:ascii="Garamond" w:hAnsi="Garamond"/>
          <w:sz w:val="24"/>
          <w:szCs w:val="24"/>
        </w:rPr>
        <w:t xml:space="preserve">”), whereby SMG has been retained to act as Owner’s managing agent in respect to a facility commonly known as the </w:t>
      </w:r>
      <w:proofErr w:type="spellStart"/>
      <w:r w:rsidRPr="006C5D06">
        <w:rPr>
          <w:rFonts w:ascii="Garamond" w:hAnsi="Garamond"/>
          <w:sz w:val="24"/>
          <w:szCs w:val="24"/>
        </w:rPr>
        <w:t>Chilhowee</w:t>
      </w:r>
      <w:proofErr w:type="spellEnd"/>
      <w:r w:rsidRPr="006C5D06">
        <w:rPr>
          <w:rFonts w:ascii="Garamond" w:hAnsi="Garamond"/>
          <w:sz w:val="24"/>
          <w:szCs w:val="24"/>
        </w:rPr>
        <w:t xml:space="preserve"> Park and Exposition Center (“Facility”), which includes the approximately 50-acre public entertainment and event venue located at 3301 East Magnolia Avenue (Parcel ID No. 070NF002), which houses the Jacob Building, the Kerr Building, the Homer Hamilton Theater and associated ticket office, the Poultry Barn, the multi-functional agriculture buildings (also known as the Livestock Pavilion), the outdoor theatre, Lake </w:t>
      </w:r>
      <w:proofErr w:type="spellStart"/>
      <w:r w:rsidRPr="006C5D06">
        <w:rPr>
          <w:rFonts w:ascii="Garamond" w:hAnsi="Garamond"/>
          <w:sz w:val="24"/>
          <w:szCs w:val="24"/>
        </w:rPr>
        <w:t>Ottosee</w:t>
      </w:r>
      <w:proofErr w:type="spellEnd"/>
      <w:r w:rsidRPr="006C5D06">
        <w:rPr>
          <w:rFonts w:ascii="Garamond" w:hAnsi="Garamond"/>
          <w:sz w:val="24"/>
          <w:szCs w:val="24"/>
        </w:rPr>
        <w:t xml:space="preserve">, the Picnic Pavilion, the Park Office, the Bandstand, and multiple parking lots; the Midway and Picnic Pavilion bounded by North </w:t>
      </w:r>
      <w:proofErr w:type="spellStart"/>
      <w:r w:rsidRPr="006C5D06">
        <w:rPr>
          <w:rFonts w:ascii="Garamond" w:hAnsi="Garamond"/>
          <w:sz w:val="24"/>
          <w:szCs w:val="24"/>
        </w:rPr>
        <w:t>Beaman</w:t>
      </w:r>
      <w:proofErr w:type="spellEnd"/>
      <w:r w:rsidRPr="006C5D06">
        <w:rPr>
          <w:rFonts w:ascii="Garamond" w:hAnsi="Garamond"/>
          <w:sz w:val="24"/>
          <w:szCs w:val="24"/>
        </w:rPr>
        <w:t xml:space="preserve"> Street, East Magnolia Avenue, Martin Luther King Avenue, and Alice Street, excluding residential parcels not owned by the City of Knoxville at the time of the execution of this Amendment and further excluding Parcel ID No. 082CE019, owned by  the Tennessee Valley Agricultural and Industrial Fair (“TVA&amp;I”); and the Tractor Pull Arena, located at 900 Prosser Road (Parcel ID No. 070MA010) and 914 Prosser Road (Parcel ID No. 070MA01101).</w:t>
      </w:r>
      <w:proofErr w:type="gramEnd"/>
      <w:r w:rsidRPr="006C5D06">
        <w:rPr>
          <w:rFonts w:ascii="Garamond" w:hAnsi="Garamond"/>
          <w:sz w:val="24"/>
          <w:szCs w:val="24"/>
        </w:rPr>
        <w:t xml:space="preserve"> It is noted that </w:t>
      </w:r>
      <w:proofErr w:type="spellStart"/>
      <w:r w:rsidRPr="006C5D06">
        <w:rPr>
          <w:rFonts w:ascii="Garamond" w:hAnsi="Garamond"/>
          <w:sz w:val="24"/>
          <w:szCs w:val="24"/>
        </w:rPr>
        <w:t>Chilhowee</w:t>
      </w:r>
      <w:proofErr w:type="spellEnd"/>
      <w:r w:rsidRPr="006C5D06">
        <w:rPr>
          <w:rFonts w:ascii="Garamond" w:hAnsi="Garamond"/>
          <w:sz w:val="24"/>
          <w:szCs w:val="24"/>
        </w:rPr>
        <w:t xml:space="preserve"> Park and Exposition Center also includes certain property owned by TVA&amp;I, located at 3824 Knoxville Zoo Drive (Parcel ID No. 070NF004) and 3825 Knoxville Zoo Drive (Parcel ID No. 070NF003), which the City Licenses from TVA&amp;I for a portion of the year pursuant to City of Knoxville Contract No. C-08-0047</w:t>
      </w:r>
      <w:proofErr w:type="gramStart"/>
      <w:r w:rsidRPr="006C5D06">
        <w:rPr>
          <w:rFonts w:ascii="Garamond" w:hAnsi="Garamond"/>
          <w:sz w:val="24"/>
          <w:szCs w:val="24"/>
        </w:rPr>
        <w:t>;</w:t>
      </w:r>
      <w:proofErr w:type="gramEnd"/>
      <w:r w:rsidRPr="006C5D06">
        <w:rPr>
          <w:rFonts w:ascii="Garamond" w:hAnsi="Garamond"/>
          <w:sz w:val="24"/>
          <w:szCs w:val="24"/>
        </w:rPr>
        <w:t xml:space="preserve"> the City has the first right of refusal on these parcels if TVA&amp;I chooses to sell them. </w:t>
      </w:r>
    </w:p>
    <w:p w:rsidR="002E32FB" w:rsidRPr="006C5D06" w:rsidRDefault="002E32FB" w:rsidP="002E32FB">
      <w:pPr>
        <w:spacing w:after="0" w:line="276" w:lineRule="auto"/>
        <w:ind w:firstLine="720"/>
        <w:jc w:val="both"/>
        <w:rPr>
          <w:rFonts w:ascii="Garamond" w:hAnsi="Garamond"/>
          <w:sz w:val="24"/>
          <w:szCs w:val="24"/>
        </w:rPr>
      </w:pPr>
    </w:p>
    <w:p w:rsidR="002E32FB" w:rsidRPr="006C5D06" w:rsidRDefault="002E32FB" w:rsidP="002E32FB">
      <w:pPr>
        <w:spacing w:after="0" w:line="276" w:lineRule="auto"/>
        <w:ind w:firstLine="720"/>
        <w:jc w:val="both"/>
        <w:rPr>
          <w:rFonts w:ascii="Garamond" w:hAnsi="Garamond"/>
          <w:sz w:val="24"/>
          <w:szCs w:val="24"/>
        </w:rPr>
      </w:pPr>
      <w:r>
        <w:rPr>
          <w:rFonts w:ascii="Garamond" w:hAnsi="Garamond"/>
          <w:sz w:val="24"/>
          <w:szCs w:val="24"/>
        </w:rPr>
        <w:t>University</w:t>
      </w:r>
      <w:r w:rsidRPr="006C5D06">
        <w:rPr>
          <w:rFonts w:ascii="Garamond" w:hAnsi="Garamond"/>
          <w:sz w:val="24"/>
          <w:szCs w:val="24"/>
        </w:rPr>
        <w:t xml:space="preserve"> desires to use all or a portion of the Facility, as set forth below, for the purposes stated herein.  Pursuant to the Management Agreement, SMG has the express authority to enter into agreements on Owner’s behalf relating to the use of the Facility.  Accordingly, SMG, as agent for Owner, desires to grant to </w:t>
      </w:r>
      <w:r>
        <w:rPr>
          <w:rFonts w:ascii="Garamond" w:hAnsi="Garamond"/>
          <w:sz w:val="24"/>
          <w:szCs w:val="24"/>
        </w:rPr>
        <w:t>University</w:t>
      </w:r>
      <w:r w:rsidRPr="006C5D06">
        <w:rPr>
          <w:rFonts w:ascii="Garamond" w:hAnsi="Garamond"/>
          <w:sz w:val="24"/>
          <w:szCs w:val="24"/>
        </w:rPr>
        <w:t xml:space="preserve">, and </w:t>
      </w:r>
      <w:r>
        <w:rPr>
          <w:rFonts w:ascii="Garamond" w:hAnsi="Garamond"/>
          <w:sz w:val="24"/>
          <w:szCs w:val="24"/>
        </w:rPr>
        <w:t>University</w:t>
      </w:r>
      <w:r w:rsidRPr="006C5D06">
        <w:rPr>
          <w:rFonts w:ascii="Garamond" w:hAnsi="Garamond"/>
          <w:sz w:val="24"/>
          <w:szCs w:val="24"/>
        </w:rPr>
        <w:t xml:space="preserve"> hereby accepts from SMG, a license to use </w:t>
      </w:r>
      <w:proofErr w:type="gramStart"/>
      <w:r w:rsidRPr="006C5D06">
        <w:rPr>
          <w:rFonts w:ascii="Garamond" w:hAnsi="Garamond"/>
          <w:sz w:val="24"/>
          <w:szCs w:val="24"/>
        </w:rPr>
        <w:t>certain</w:t>
      </w:r>
      <w:proofErr w:type="gramEnd"/>
      <w:r w:rsidRPr="006C5D06">
        <w:rPr>
          <w:rFonts w:ascii="Garamond" w:hAnsi="Garamond"/>
          <w:sz w:val="24"/>
          <w:szCs w:val="24"/>
        </w:rPr>
        <w:t xml:space="preserve"> areas of the Facility in accordance with the terms and conditions set forth herein.</w:t>
      </w:r>
    </w:p>
    <w:p w:rsidR="002E32FB" w:rsidRPr="006C5D06" w:rsidRDefault="002E32FB" w:rsidP="002E32FB">
      <w:pPr>
        <w:spacing w:after="0" w:line="276" w:lineRule="auto"/>
        <w:ind w:firstLine="720"/>
        <w:jc w:val="both"/>
        <w:rPr>
          <w:rFonts w:ascii="Garamond" w:hAnsi="Garamond"/>
          <w:sz w:val="24"/>
          <w:szCs w:val="24"/>
        </w:rPr>
      </w:pPr>
    </w:p>
    <w:p w:rsidR="002E32FB" w:rsidRPr="005159E2" w:rsidRDefault="002E32FB" w:rsidP="002E32FB">
      <w:pPr>
        <w:spacing w:after="0" w:line="276" w:lineRule="auto"/>
        <w:jc w:val="both"/>
        <w:rPr>
          <w:rFonts w:ascii="Garamond" w:hAnsi="Garamond"/>
          <w:sz w:val="24"/>
          <w:szCs w:val="24"/>
        </w:rPr>
      </w:pPr>
      <w:r w:rsidRPr="006C5D06">
        <w:rPr>
          <w:rFonts w:ascii="Garamond" w:hAnsi="Garamond"/>
          <w:sz w:val="24"/>
          <w:szCs w:val="24"/>
        </w:rPr>
        <w:lastRenderedPageBreak/>
        <w:tab/>
      </w:r>
      <w:r w:rsidRPr="006C5D06">
        <w:rPr>
          <w:rFonts w:ascii="Garamond" w:hAnsi="Garamond"/>
          <w:b/>
          <w:sz w:val="24"/>
          <w:szCs w:val="24"/>
        </w:rPr>
        <w:t>NOW, THEREFORE,</w:t>
      </w:r>
      <w:r w:rsidRPr="006C5D06">
        <w:rPr>
          <w:rFonts w:ascii="Garamond" w:hAnsi="Garamond"/>
          <w:sz w:val="24"/>
          <w:szCs w:val="24"/>
        </w:rPr>
        <w:t xml:space="preserve"> in consideration of the foregoing and the mutual promises, covenants, and </w:t>
      </w:r>
      <w:r w:rsidRPr="005159E2">
        <w:rPr>
          <w:rFonts w:ascii="Garamond" w:hAnsi="Garamond"/>
          <w:sz w:val="24"/>
          <w:szCs w:val="24"/>
        </w:rPr>
        <w:t xml:space="preserve">agreements herein contained, the parties hereto, intending to </w:t>
      </w:r>
      <w:proofErr w:type="gramStart"/>
      <w:r w:rsidRPr="005159E2">
        <w:rPr>
          <w:rFonts w:ascii="Garamond" w:hAnsi="Garamond"/>
          <w:sz w:val="24"/>
          <w:szCs w:val="24"/>
        </w:rPr>
        <w:t>be legally bound</w:t>
      </w:r>
      <w:proofErr w:type="gramEnd"/>
      <w:r w:rsidRPr="005159E2">
        <w:rPr>
          <w:rFonts w:ascii="Garamond" w:hAnsi="Garamond"/>
          <w:sz w:val="24"/>
          <w:szCs w:val="24"/>
        </w:rPr>
        <w:t>, hereby agree as follows:</w:t>
      </w:r>
    </w:p>
    <w:p w:rsidR="002E32FB" w:rsidRPr="005159E2" w:rsidRDefault="002E32FB" w:rsidP="002E32FB">
      <w:pPr>
        <w:spacing w:after="0" w:line="240" w:lineRule="auto"/>
        <w:contextualSpacing/>
        <w:jc w:val="center"/>
        <w:rPr>
          <w:rFonts w:ascii="Garamond" w:hAnsi="Garamond"/>
          <w:b/>
          <w:caps/>
          <w:sz w:val="24"/>
          <w:szCs w:val="24"/>
          <w:u w:val="single"/>
        </w:rPr>
      </w:pPr>
      <w:r w:rsidRPr="005159E2">
        <w:rPr>
          <w:rFonts w:ascii="Garamond" w:hAnsi="Garamond"/>
          <w:b/>
          <w:caps/>
          <w:sz w:val="24"/>
          <w:szCs w:val="24"/>
          <w:u w:val="single"/>
        </w:rPr>
        <w:t>Article 1. LICENSE and Use of Premises.</w:t>
      </w:r>
    </w:p>
    <w:p w:rsidR="002E32FB" w:rsidRPr="005159E2" w:rsidRDefault="002E32FB" w:rsidP="002E32FB">
      <w:pPr>
        <w:spacing w:after="0" w:line="240" w:lineRule="auto"/>
        <w:contextualSpacing/>
        <w:jc w:val="center"/>
        <w:rPr>
          <w:rFonts w:ascii="Garamond" w:hAnsi="Garamond"/>
          <w:b/>
          <w:sz w:val="24"/>
          <w:szCs w:val="24"/>
        </w:rPr>
      </w:pPr>
    </w:p>
    <w:p w:rsidR="002E32FB" w:rsidRPr="00020D6D" w:rsidRDefault="002E32FB" w:rsidP="002E32FB">
      <w:pPr>
        <w:numPr>
          <w:ilvl w:val="0"/>
          <w:numId w:val="1"/>
        </w:numPr>
        <w:spacing w:after="0" w:line="240" w:lineRule="auto"/>
        <w:ind w:hanging="720"/>
        <w:jc w:val="both"/>
        <w:rPr>
          <w:rFonts w:ascii="Garamond" w:hAnsi="Garamond"/>
          <w:sz w:val="24"/>
          <w:szCs w:val="24"/>
        </w:rPr>
      </w:pPr>
      <w:r w:rsidRPr="005159E2">
        <w:rPr>
          <w:rFonts w:ascii="Garamond" w:hAnsi="Garamond"/>
          <w:b/>
          <w:sz w:val="24"/>
          <w:szCs w:val="24"/>
        </w:rPr>
        <w:t>Authorized Areas.</w:t>
      </w:r>
      <w:r w:rsidRPr="005159E2">
        <w:rPr>
          <w:rFonts w:ascii="Garamond" w:hAnsi="Garamond"/>
          <w:sz w:val="24"/>
          <w:szCs w:val="24"/>
        </w:rPr>
        <w:t xml:space="preserve"> SMG hereby grants </w:t>
      </w:r>
      <w:r>
        <w:rPr>
          <w:rFonts w:ascii="Garamond" w:hAnsi="Garamond"/>
          <w:sz w:val="24"/>
          <w:szCs w:val="24"/>
        </w:rPr>
        <w:t>University</w:t>
      </w:r>
      <w:r w:rsidRPr="005159E2">
        <w:rPr>
          <w:rFonts w:ascii="Garamond" w:hAnsi="Garamond"/>
          <w:sz w:val="24"/>
          <w:szCs w:val="24"/>
        </w:rPr>
        <w:t xml:space="preserve">, upon the terms and conditions hereinafter expressed, a license to use those areas of the Facility described on </w:t>
      </w:r>
      <w:r w:rsidRPr="005159E2">
        <w:rPr>
          <w:rFonts w:ascii="Garamond" w:hAnsi="Garamond"/>
          <w:sz w:val="24"/>
          <w:szCs w:val="24"/>
          <w:u w:val="single"/>
        </w:rPr>
        <w:t>Exhibit A</w:t>
      </w:r>
      <w:r w:rsidRPr="005159E2">
        <w:rPr>
          <w:rFonts w:ascii="Garamond" w:hAnsi="Garamond"/>
          <w:sz w:val="24"/>
          <w:szCs w:val="24"/>
        </w:rPr>
        <w:t xml:space="preserve"> attached hereto (the “Authorized Areas”), including all improvements, furniture, fixtures, easements, rights of ingress and egress, and appurtenances thereto, during the dates and times set forth on </w:t>
      </w:r>
      <w:r w:rsidRPr="005159E2">
        <w:rPr>
          <w:rFonts w:ascii="Garamond" w:hAnsi="Garamond"/>
          <w:sz w:val="24"/>
          <w:szCs w:val="24"/>
          <w:u w:val="single"/>
        </w:rPr>
        <w:t>Exhibit A</w:t>
      </w:r>
      <w:r w:rsidRPr="005159E2">
        <w:rPr>
          <w:rFonts w:ascii="Garamond" w:hAnsi="Garamond"/>
          <w:sz w:val="24"/>
          <w:szCs w:val="24"/>
        </w:rPr>
        <w:t xml:space="preserve"> (each such date and time, an “Event”).  </w:t>
      </w:r>
      <w:proofErr w:type="gramStart"/>
      <w:r w:rsidRPr="005159E2">
        <w:rPr>
          <w:rFonts w:ascii="Garamond" w:hAnsi="Garamond"/>
          <w:sz w:val="24"/>
          <w:szCs w:val="24"/>
        </w:rPr>
        <w:t xml:space="preserve">It is expressly understood by the parties hereto that the Facility shall be vacated by </w:t>
      </w:r>
      <w:r>
        <w:rPr>
          <w:rFonts w:ascii="Garamond" w:hAnsi="Garamond"/>
          <w:sz w:val="24"/>
          <w:szCs w:val="24"/>
        </w:rPr>
        <w:t>University</w:t>
      </w:r>
      <w:r w:rsidRPr="005159E2">
        <w:rPr>
          <w:rFonts w:ascii="Garamond" w:hAnsi="Garamond"/>
          <w:sz w:val="24"/>
          <w:szCs w:val="24"/>
        </w:rPr>
        <w:t xml:space="preserve"> and all persons participating in or attending an Event hereunder on or prior to the end-time of the last Event listed on Exhibit A hereto (the “Expiration Time”) and, as such, </w:t>
      </w:r>
      <w:r>
        <w:rPr>
          <w:rFonts w:ascii="Garamond" w:hAnsi="Garamond"/>
          <w:sz w:val="24"/>
          <w:szCs w:val="24"/>
        </w:rPr>
        <w:t>University</w:t>
      </w:r>
      <w:r w:rsidRPr="005159E2">
        <w:rPr>
          <w:rFonts w:ascii="Garamond" w:hAnsi="Garamond"/>
          <w:sz w:val="24"/>
          <w:szCs w:val="24"/>
        </w:rPr>
        <w:t xml:space="preserve"> shall arrange to have all Events and activities related thereto cease within a reasonable time prior to the Expiration Time to allow ample time for the Facility to be completely vacated on or prior to the Expiration Time.</w:t>
      </w:r>
      <w:proofErr w:type="gramEnd"/>
      <w:r w:rsidRPr="005159E2">
        <w:rPr>
          <w:rFonts w:ascii="Garamond" w:hAnsi="Garamond"/>
          <w:sz w:val="24"/>
          <w:szCs w:val="24"/>
        </w:rPr>
        <w:t xml:space="preserve"> The City, SMG, and their representatives, agents, employees, and concessionaires, operating within the sco</w:t>
      </w:r>
      <w:r w:rsidRPr="00020D6D">
        <w:rPr>
          <w:rFonts w:ascii="Garamond" w:hAnsi="Garamond"/>
          <w:sz w:val="24"/>
          <w:szCs w:val="24"/>
        </w:rPr>
        <w:t xml:space="preserve">pe of their employment, </w:t>
      </w:r>
      <w:proofErr w:type="gramStart"/>
      <w:r w:rsidRPr="00020D6D">
        <w:rPr>
          <w:rFonts w:ascii="Garamond" w:hAnsi="Garamond"/>
          <w:sz w:val="24"/>
          <w:szCs w:val="24"/>
        </w:rPr>
        <w:t>shall, at all times, have</w:t>
      </w:r>
      <w:proofErr w:type="gramEnd"/>
      <w:r w:rsidRPr="00020D6D">
        <w:rPr>
          <w:rFonts w:ascii="Garamond" w:hAnsi="Garamond"/>
          <w:sz w:val="24"/>
          <w:szCs w:val="24"/>
        </w:rPr>
        <w:t xml:space="preserve"> free access to the Facility.</w:t>
      </w:r>
    </w:p>
    <w:p w:rsidR="002E32FB" w:rsidRPr="00020D6D" w:rsidRDefault="002E32FB" w:rsidP="002E32FB">
      <w:pPr>
        <w:spacing w:after="0" w:line="240" w:lineRule="auto"/>
        <w:ind w:left="720"/>
        <w:jc w:val="both"/>
        <w:rPr>
          <w:rFonts w:ascii="Garamond" w:hAnsi="Garamond"/>
          <w:sz w:val="24"/>
          <w:szCs w:val="24"/>
        </w:rPr>
      </w:pPr>
    </w:p>
    <w:p w:rsidR="002E32FB" w:rsidRPr="00020D6D" w:rsidRDefault="002E32FB" w:rsidP="002E32FB">
      <w:pPr>
        <w:numPr>
          <w:ilvl w:val="0"/>
          <w:numId w:val="1"/>
        </w:numPr>
        <w:spacing w:after="0" w:line="240" w:lineRule="auto"/>
        <w:ind w:hanging="720"/>
        <w:jc w:val="both"/>
        <w:rPr>
          <w:rFonts w:ascii="Garamond" w:hAnsi="Garamond"/>
          <w:sz w:val="24"/>
          <w:szCs w:val="24"/>
        </w:rPr>
      </w:pPr>
      <w:r w:rsidRPr="00020D6D">
        <w:rPr>
          <w:rFonts w:ascii="Garamond" w:eastAsia="Times New Roman" w:hAnsi="Garamond" w:cs="Times New Roman"/>
          <w:b/>
          <w:sz w:val="24"/>
          <w:szCs w:val="24"/>
        </w:rPr>
        <w:t>Use.</w:t>
      </w:r>
      <w:r w:rsidRPr="00020D6D">
        <w:rPr>
          <w:rFonts w:ascii="Garamond" w:eastAsia="Times New Roman" w:hAnsi="Garamond" w:cs="Times New Roman"/>
          <w:sz w:val="24"/>
          <w:szCs w:val="24"/>
        </w:rPr>
        <w:t xml:space="preserve"> The Facility is to </w:t>
      </w:r>
      <w:proofErr w:type="gramStart"/>
      <w:r w:rsidRPr="00020D6D">
        <w:rPr>
          <w:rFonts w:ascii="Garamond" w:eastAsia="Times New Roman" w:hAnsi="Garamond" w:cs="Times New Roman"/>
          <w:sz w:val="24"/>
          <w:szCs w:val="24"/>
        </w:rPr>
        <w:t>be used</w:t>
      </w:r>
      <w:proofErr w:type="gramEnd"/>
      <w:r w:rsidRPr="00020D6D">
        <w:rPr>
          <w:rFonts w:ascii="Garamond" w:eastAsia="Times New Roman" w:hAnsi="Garamond" w:cs="Times New Roman"/>
          <w:sz w:val="24"/>
          <w:szCs w:val="24"/>
        </w:rPr>
        <w:t xml:space="preserve"> solely for the purpose of </w:t>
      </w:r>
      <w:r w:rsidRPr="00020D6D">
        <w:rPr>
          <w:rFonts w:ascii="Garamond" w:eastAsia="Times New Roman" w:hAnsi="Garamond" w:cs="Times New Roman"/>
          <w:b/>
          <w:sz w:val="24"/>
          <w:szCs w:val="24"/>
          <w:u w:val="single"/>
        </w:rPr>
        <w:t>[</w:t>
      </w:r>
      <w:r w:rsidRPr="00020D6D">
        <w:rPr>
          <w:rFonts w:ascii="Garamond" w:eastAsia="Times New Roman" w:hAnsi="Garamond" w:cs="Times New Roman"/>
          <w:b/>
          <w:smallCaps/>
          <w:sz w:val="24"/>
          <w:szCs w:val="24"/>
          <w:u w:val="single"/>
        </w:rPr>
        <w:t>Name or</w:t>
      </w:r>
      <w:r w:rsidRPr="00020D6D">
        <w:rPr>
          <w:rFonts w:ascii="Garamond" w:eastAsia="Times New Roman" w:hAnsi="Garamond" w:cs="Times New Roman"/>
          <w:b/>
          <w:sz w:val="24"/>
          <w:szCs w:val="24"/>
          <w:u w:val="single"/>
        </w:rPr>
        <w:t xml:space="preserve"> </w:t>
      </w:r>
      <w:r w:rsidRPr="00020D6D">
        <w:rPr>
          <w:rFonts w:ascii="Garamond" w:eastAsia="Times New Roman" w:hAnsi="Garamond" w:cs="Times New Roman"/>
          <w:b/>
          <w:smallCaps/>
          <w:sz w:val="24"/>
          <w:szCs w:val="24"/>
          <w:u w:val="single"/>
        </w:rPr>
        <w:t>Description of Athletic, or Other Event].</w:t>
      </w:r>
      <w:r w:rsidRPr="00020D6D">
        <w:rPr>
          <w:rFonts w:ascii="Garamond" w:eastAsia="Times New Roman" w:hAnsi="Garamond" w:cs="Times New Roman"/>
          <w:b/>
          <w:smallCaps/>
          <w:sz w:val="24"/>
          <w:szCs w:val="24"/>
        </w:rPr>
        <w:t xml:space="preserve">  </w:t>
      </w:r>
      <w:r>
        <w:rPr>
          <w:rFonts w:ascii="Garamond" w:eastAsia="Times New Roman" w:hAnsi="Garamond" w:cs="Times New Roman"/>
          <w:sz w:val="24"/>
          <w:szCs w:val="24"/>
        </w:rPr>
        <w:t>University</w:t>
      </w:r>
      <w:r w:rsidRPr="00020D6D">
        <w:rPr>
          <w:rFonts w:ascii="Garamond" w:eastAsia="Times New Roman" w:hAnsi="Garamond" w:cs="Times New Roman"/>
          <w:sz w:val="24"/>
          <w:szCs w:val="24"/>
        </w:rPr>
        <w:t xml:space="preserve"> shall not use the Facility, or permit the Facility to be used by any of its officers, directors, agents, employees, </w:t>
      </w:r>
      <w:r>
        <w:rPr>
          <w:rFonts w:ascii="Garamond" w:eastAsia="Times New Roman" w:hAnsi="Garamond" w:cs="Times New Roman"/>
          <w:sz w:val="24"/>
          <w:szCs w:val="24"/>
        </w:rPr>
        <w:t>licensees</w:t>
      </w:r>
      <w:r w:rsidRPr="00020D6D">
        <w:rPr>
          <w:rFonts w:ascii="Garamond" w:eastAsia="Times New Roman" w:hAnsi="Garamond" w:cs="Times New Roman"/>
          <w:sz w:val="24"/>
          <w:szCs w:val="24"/>
        </w:rPr>
        <w:t xml:space="preserve">, or invitees, for any purpose not indicated on </w:t>
      </w:r>
      <w:r w:rsidRPr="00020D6D">
        <w:rPr>
          <w:rFonts w:ascii="Garamond" w:eastAsia="Times New Roman" w:hAnsi="Garamond" w:cs="Times New Roman"/>
          <w:sz w:val="24"/>
          <w:szCs w:val="24"/>
          <w:u w:val="single"/>
        </w:rPr>
        <w:t>Exhibit A</w:t>
      </w:r>
      <w:r w:rsidRPr="00020D6D">
        <w:rPr>
          <w:rFonts w:ascii="Garamond" w:eastAsia="Times New Roman" w:hAnsi="Garamond" w:cs="Times New Roman"/>
          <w:sz w:val="24"/>
          <w:szCs w:val="24"/>
        </w:rPr>
        <w:t xml:space="preserve">, or for any unlawful purpose, or in any manner </w:t>
      </w:r>
      <w:proofErr w:type="gramStart"/>
      <w:r w:rsidRPr="00020D6D">
        <w:rPr>
          <w:rFonts w:ascii="Garamond" w:eastAsia="Times New Roman" w:hAnsi="Garamond" w:cs="Times New Roman"/>
          <w:sz w:val="24"/>
          <w:szCs w:val="24"/>
        </w:rPr>
        <w:t>so as to</w:t>
      </w:r>
      <w:proofErr w:type="gramEnd"/>
      <w:r w:rsidRPr="00020D6D">
        <w:rPr>
          <w:rFonts w:ascii="Garamond" w:eastAsia="Times New Roman" w:hAnsi="Garamond" w:cs="Times New Roman"/>
          <w:sz w:val="24"/>
          <w:szCs w:val="24"/>
        </w:rPr>
        <w:t xml:space="preserve"> injure persons or property in, on, or near the Facility.</w:t>
      </w:r>
      <w:r w:rsidRPr="00020D6D">
        <w:rPr>
          <w:rFonts w:ascii="Garamond" w:hAnsi="Garamond"/>
          <w:sz w:val="24"/>
          <w:szCs w:val="24"/>
        </w:rPr>
        <w:t xml:space="preserve"> </w:t>
      </w:r>
    </w:p>
    <w:p w:rsidR="002E32FB" w:rsidRPr="00020D6D" w:rsidRDefault="002E32FB" w:rsidP="002E32FB">
      <w:pPr>
        <w:spacing w:after="0" w:line="240" w:lineRule="auto"/>
        <w:ind w:left="720"/>
        <w:jc w:val="both"/>
        <w:rPr>
          <w:rFonts w:ascii="Garamond" w:hAnsi="Garamond"/>
          <w:sz w:val="24"/>
          <w:szCs w:val="24"/>
        </w:rPr>
      </w:pPr>
    </w:p>
    <w:p w:rsidR="002E32FB" w:rsidRPr="00020D6D" w:rsidRDefault="002E32FB" w:rsidP="002E32FB">
      <w:pPr>
        <w:numPr>
          <w:ilvl w:val="0"/>
          <w:numId w:val="1"/>
        </w:numPr>
        <w:spacing w:after="0" w:line="240" w:lineRule="auto"/>
        <w:ind w:hanging="720"/>
        <w:jc w:val="both"/>
        <w:rPr>
          <w:rFonts w:ascii="Garamond" w:hAnsi="Garamond"/>
          <w:sz w:val="24"/>
          <w:szCs w:val="24"/>
        </w:rPr>
      </w:pPr>
      <w:r w:rsidRPr="00020D6D">
        <w:rPr>
          <w:rFonts w:ascii="Garamond" w:hAnsi="Garamond"/>
          <w:b/>
          <w:sz w:val="24"/>
          <w:szCs w:val="24"/>
        </w:rPr>
        <w:t xml:space="preserve">Term of License.  </w:t>
      </w:r>
      <w:r w:rsidRPr="00020D6D">
        <w:rPr>
          <w:rFonts w:ascii="Garamond" w:hAnsi="Garamond"/>
          <w:sz w:val="24"/>
          <w:szCs w:val="24"/>
        </w:rPr>
        <w:t xml:space="preserve">The license granted in this Article will be effective as of the date and time set forth on </w:t>
      </w:r>
      <w:r w:rsidRPr="00020D6D">
        <w:rPr>
          <w:rFonts w:ascii="Garamond" w:hAnsi="Garamond"/>
          <w:sz w:val="24"/>
          <w:szCs w:val="24"/>
          <w:u w:val="single"/>
        </w:rPr>
        <w:t>Exhibit A</w:t>
      </w:r>
      <w:r w:rsidRPr="00020D6D">
        <w:rPr>
          <w:rFonts w:ascii="Garamond" w:hAnsi="Garamond"/>
          <w:sz w:val="24"/>
          <w:szCs w:val="24"/>
        </w:rPr>
        <w:t xml:space="preserve"> and will continue in effect, unless earlier terminated as set forth in Article 9, until the date and time set forth on </w:t>
      </w:r>
      <w:r w:rsidRPr="00020D6D">
        <w:rPr>
          <w:rFonts w:ascii="Garamond" w:hAnsi="Garamond"/>
          <w:sz w:val="24"/>
          <w:szCs w:val="24"/>
          <w:u w:val="single"/>
        </w:rPr>
        <w:t>Exhibit A</w:t>
      </w:r>
      <w:r w:rsidRPr="00020D6D">
        <w:rPr>
          <w:rFonts w:ascii="Garamond" w:hAnsi="Garamond"/>
          <w:sz w:val="24"/>
          <w:szCs w:val="24"/>
        </w:rPr>
        <w:t>.</w:t>
      </w:r>
    </w:p>
    <w:p w:rsidR="002E32FB" w:rsidRPr="00020D6D" w:rsidRDefault="002E32FB" w:rsidP="002E32FB">
      <w:pPr>
        <w:spacing w:after="0" w:line="240" w:lineRule="auto"/>
        <w:ind w:left="720"/>
        <w:jc w:val="both"/>
        <w:rPr>
          <w:rFonts w:ascii="Garamond" w:hAnsi="Garamond"/>
          <w:sz w:val="24"/>
          <w:szCs w:val="24"/>
        </w:rPr>
      </w:pPr>
    </w:p>
    <w:p w:rsidR="002E32FB" w:rsidRPr="007F2BCA" w:rsidRDefault="002E32FB" w:rsidP="002E32FB">
      <w:pPr>
        <w:numPr>
          <w:ilvl w:val="0"/>
          <w:numId w:val="1"/>
        </w:numPr>
        <w:spacing w:after="0" w:line="240" w:lineRule="auto"/>
        <w:ind w:hanging="720"/>
        <w:jc w:val="both"/>
        <w:rPr>
          <w:rFonts w:ascii="Garamond" w:hAnsi="Garamond"/>
          <w:sz w:val="24"/>
          <w:szCs w:val="24"/>
        </w:rPr>
      </w:pPr>
      <w:r w:rsidRPr="00020D6D">
        <w:rPr>
          <w:rFonts w:ascii="Garamond" w:hAnsi="Garamond"/>
          <w:b/>
          <w:sz w:val="24"/>
          <w:szCs w:val="24"/>
        </w:rPr>
        <w:t>Additional Areas or Time.</w:t>
      </w:r>
      <w:r w:rsidRPr="00020D6D">
        <w:rPr>
          <w:rFonts w:ascii="Garamond" w:hAnsi="Garamond"/>
          <w:sz w:val="24"/>
          <w:szCs w:val="24"/>
        </w:rPr>
        <w:t xml:space="preserve"> In the event </w:t>
      </w:r>
      <w:r>
        <w:rPr>
          <w:rFonts w:ascii="Garamond" w:hAnsi="Garamond"/>
          <w:sz w:val="24"/>
          <w:szCs w:val="24"/>
        </w:rPr>
        <w:t>University</w:t>
      </w:r>
      <w:r w:rsidRPr="00020D6D">
        <w:rPr>
          <w:rFonts w:ascii="Garamond" w:hAnsi="Garamond"/>
          <w:sz w:val="24"/>
          <w:szCs w:val="24"/>
        </w:rPr>
        <w:t xml:space="preserve"> desires to use the Authorized Areas or any other portion of the Facility at any time other than during the dates and times delineated on </w:t>
      </w:r>
      <w:r w:rsidRPr="00020D6D">
        <w:rPr>
          <w:rFonts w:ascii="Garamond" w:hAnsi="Garamond"/>
          <w:sz w:val="24"/>
          <w:szCs w:val="24"/>
          <w:u w:val="single"/>
        </w:rPr>
        <w:t>Exhibit A</w:t>
      </w:r>
      <w:r w:rsidRPr="00020D6D">
        <w:rPr>
          <w:rFonts w:ascii="Garamond" w:hAnsi="Garamond"/>
          <w:sz w:val="24"/>
          <w:szCs w:val="24"/>
        </w:rPr>
        <w:t xml:space="preserve">, </w:t>
      </w:r>
      <w:r>
        <w:rPr>
          <w:rFonts w:ascii="Garamond" w:hAnsi="Garamond"/>
          <w:sz w:val="24"/>
          <w:szCs w:val="24"/>
        </w:rPr>
        <w:t>University</w:t>
      </w:r>
      <w:r w:rsidRPr="00020D6D">
        <w:rPr>
          <w:rFonts w:ascii="Garamond" w:hAnsi="Garamond"/>
          <w:sz w:val="24"/>
          <w:szCs w:val="24"/>
        </w:rPr>
        <w:t xml:space="preserve"> shall request from the City prior written permission to use such areas of the Facility.  </w:t>
      </w:r>
      <w:proofErr w:type="gramStart"/>
      <w:r w:rsidRPr="00020D6D">
        <w:rPr>
          <w:rFonts w:ascii="Garamond" w:hAnsi="Garamond"/>
          <w:sz w:val="24"/>
          <w:szCs w:val="24"/>
        </w:rPr>
        <w:t xml:space="preserve">In the event such permission is granted, </w:t>
      </w:r>
      <w:r>
        <w:rPr>
          <w:rFonts w:ascii="Garamond" w:hAnsi="Garamond"/>
          <w:sz w:val="24"/>
          <w:szCs w:val="24"/>
        </w:rPr>
        <w:t>University</w:t>
      </w:r>
      <w:r w:rsidRPr="00020D6D">
        <w:rPr>
          <w:rFonts w:ascii="Garamond" w:hAnsi="Garamond"/>
          <w:sz w:val="24"/>
          <w:szCs w:val="24"/>
        </w:rPr>
        <w:t xml:space="preserve"> shall pay as additional rent an amount equal to the sum of the City’s actual costs for performing its obligations under this Agreement during the date(s</w:t>
      </w:r>
      <w:r w:rsidRPr="007F2BCA">
        <w:rPr>
          <w:rFonts w:ascii="Garamond" w:hAnsi="Garamond"/>
          <w:sz w:val="24"/>
          <w:szCs w:val="24"/>
        </w:rPr>
        <w:t>) and time(s) requested, and a fee in an amount determined by the City to represent a fair value for use of such additional areas of the Facility during such date(s) and time(s).</w:t>
      </w:r>
      <w:proofErr w:type="gramEnd"/>
    </w:p>
    <w:p w:rsidR="002E32FB" w:rsidRPr="007F2BCA" w:rsidRDefault="002E32FB" w:rsidP="002E32FB">
      <w:pPr>
        <w:spacing w:after="0" w:line="240" w:lineRule="auto"/>
        <w:ind w:left="720"/>
        <w:jc w:val="both"/>
        <w:rPr>
          <w:rFonts w:ascii="Garamond" w:hAnsi="Garamond"/>
          <w:sz w:val="24"/>
          <w:szCs w:val="24"/>
        </w:rPr>
      </w:pPr>
    </w:p>
    <w:p w:rsidR="002E32FB" w:rsidRPr="0019275C" w:rsidRDefault="002E32FB" w:rsidP="002E32FB">
      <w:pPr>
        <w:numPr>
          <w:ilvl w:val="0"/>
          <w:numId w:val="1"/>
        </w:numPr>
        <w:spacing w:after="0" w:line="240" w:lineRule="auto"/>
        <w:ind w:hanging="720"/>
        <w:contextualSpacing/>
        <w:jc w:val="both"/>
        <w:rPr>
          <w:rFonts w:ascii="Garamond" w:hAnsi="Garamond"/>
          <w:sz w:val="24"/>
          <w:szCs w:val="24"/>
        </w:rPr>
      </w:pPr>
      <w:r w:rsidRPr="007F2BCA">
        <w:rPr>
          <w:rFonts w:ascii="Garamond" w:hAnsi="Garamond"/>
          <w:b/>
          <w:sz w:val="24"/>
          <w:szCs w:val="24"/>
        </w:rPr>
        <w:t>Common Areas.</w:t>
      </w:r>
      <w:r w:rsidRPr="007F2BCA">
        <w:rPr>
          <w:rFonts w:ascii="Garamond" w:hAnsi="Garamond"/>
          <w:sz w:val="24"/>
          <w:szCs w:val="24"/>
        </w:rPr>
        <w:t xml:space="preserve"> The term “Common Areas,” as used in this Agreement, includes: all parking areas, access roads and facilities, driveways, service roads, loading facilities, sidewalks, landscaped areas, and all other areas constructed or to be constructed for use in common by the City and all other users of </w:t>
      </w:r>
      <w:proofErr w:type="spellStart"/>
      <w:r w:rsidRPr="007F2BCA">
        <w:rPr>
          <w:rFonts w:ascii="Garamond" w:hAnsi="Garamond"/>
          <w:sz w:val="24"/>
          <w:szCs w:val="24"/>
        </w:rPr>
        <w:t>Chilhowee</w:t>
      </w:r>
      <w:proofErr w:type="spellEnd"/>
      <w:r w:rsidRPr="007F2BCA">
        <w:rPr>
          <w:rFonts w:ascii="Garamond" w:hAnsi="Garamond"/>
          <w:sz w:val="24"/>
          <w:szCs w:val="24"/>
        </w:rPr>
        <w:t xml:space="preserve"> Park. The City or SMG may use or license to others any portion of </w:t>
      </w:r>
      <w:proofErr w:type="spellStart"/>
      <w:r w:rsidRPr="007F2BCA">
        <w:rPr>
          <w:rFonts w:ascii="Garamond" w:hAnsi="Garamond"/>
          <w:sz w:val="24"/>
          <w:szCs w:val="24"/>
        </w:rPr>
        <w:t>Chilhowee</w:t>
      </w:r>
      <w:proofErr w:type="spellEnd"/>
      <w:r w:rsidRPr="007F2BCA">
        <w:rPr>
          <w:rFonts w:ascii="Garamond" w:hAnsi="Garamond"/>
          <w:sz w:val="24"/>
          <w:szCs w:val="24"/>
        </w:rPr>
        <w:t xml:space="preserve"> Park not specifically reserved for </w:t>
      </w:r>
      <w:r>
        <w:rPr>
          <w:rFonts w:ascii="Garamond" w:hAnsi="Garamond"/>
          <w:sz w:val="24"/>
          <w:szCs w:val="24"/>
        </w:rPr>
        <w:t>University</w:t>
      </w:r>
      <w:r w:rsidRPr="007F2BCA">
        <w:rPr>
          <w:rFonts w:ascii="Garamond" w:hAnsi="Garamond"/>
          <w:sz w:val="24"/>
          <w:szCs w:val="24"/>
        </w:rPr>
        <w:t xml:space="preserve">. The Common Areas </w:t>
      </w:r>
      <w:proofErr w:type="gramStart"/>
      <w:r w:rsidRPr="007F2BCA">
        <w:rPr>
          <w:rFonts w:ascii="Garamond" w:hAnsi="Garamond"/>
          <w:sz w:val="24"/>
          <w:szCs w:val="24"/>
        </w:rPr>
        <w:t>will at all times be</w:t>
      </w:r>
      <w:proofErr w:type="gramEnd"/>
      <w:r w:rsidRPr="007F2BCA">
        <w:rPr>
          <w:rFonts w:ascii="Garamond" w:hAnsi="Garamond"/>
          <w:sz w:val="24"/>
          <w:szCs w:val="24"/>
        </w:rPr>
        <w:t xml:space="preserve"> subject to the exclusive control and management of the City and SMG. The City and SMG have the right to operate and maintain the Common Areas in their sole discretion. </w:t>
      </w:r>
      <w:proofErr w:type="gramStart"/>
      <w:r w:rsidRPr="007F2BCA">
        <w:rPr>
          <w:rFonts w:ascii="Garamond" w:hAnsi="Garamond"/>
          <w:sz w:val="24"/>
          <w:szCs w:val="24"/>
        </w:rPr>
        <w:t>This right to operate and maintain includes, without limitation, the right to (</w:t>
      </w:r>
      <w:proofErr w:type="spellStart"/>
      <w:r w:rsidRPr="007F2BCA">
        <w:rPr>
          <w:rFonts w:ascii="Garamond" w:hAnsi="Garamond"/>
          <w:sz w:val="24"/>
          <w:szCs w:val="24"/>
        </w:rPr>
        <w:t>i</w:t>
      </w:r>
      <w:proofErr w:type="spellEnd"/>
      <w:r w:rsidRPr="007F2BCA">
        <w:rPr>
          <w:rFonts w:ascii="Garamond" w:hAnsi="Garamond"/>
          <w:sz w:val="24"/>
          <w:szCs w:val="24"/>
        </w:rPr>
        <w:t xml:space="preserve">) employ all operational and maintenance personnel, (ii) make all rules and regulations pertaining </w:t>
      </w:r>
      <w:r w:rsidRPr="007F2BCA">
        <w:rPr>
          <w:rFonts w:ascii="Garamond" w:hAnsi="Garamond"/>
          <w:sz w:val="24"/>
          <w:szCs w:val="24"/>
        </w:rPr>
        <w:lastRenderedPageBreak/>
        <w:t>to and necessary for the proper operation and maintenance of the Common Areas and facilities, (iii) close any portion of the Common Areas for the purpose of making repairs, changes or additions, (iv) change the size, area or arrangement of the parking areas or the l</w:t>
      </w:r>
      <w:r w:rsidRPr="0019275C">
        <w:rPr>
          <w:rFonts w:ascii="Garamond" w:hAnsi="Garamond"/>
          <w:sz w:val="24"/>
          <w:szCs w:val="24"/>
        </w:rPr>
        <w:t>ighting within or adjacent to the existing areas, and (v) enter into agreements with adjacent owners for cross-easements for parking, ingress, egress, delivery, and the installation of utility lines.</w:t>
      </w:r>
      <w:proofErr w:type="gramEnd"/>
    </w:p>
    <w:p w:rsidR="002E32FB" w:rsidRPr="0019275C" w:rsidRDefault="002E32FB" w:rsidP="002E32FB">
      <w:pPr>
        <w:spacing w:after="0" w:line="240" w:lineRule="auto"/>
        <w:ind w:left="720"/>
        <w:contextualSpacing/>
        <w:jc w:val="both"/>
        <w:rPr>
          <w:rFonts w:ascii="Garamond" w:hAnsi="Garamond"/>
          <w:sz w:val="24"/>
          <w:szCs w:val="24"/>
        </w:rPr>
      </w:pPr>
    </w:p>
    <w:p w:rsidR="002E32FB" w:rsidRDefault="002E32FB" w:rsidP="002E32FB">
      <w:pPr>
        <w:pStyle w:val="ListParagraph"/>
        <w:numPr>
          <w:ilvl w:val="0"/>
          <w:numId w:val="1"/>
        </w:numPr>
        <w:spacing w:after="0" w:line="240" w:lineRule="auto"/>
        <w:ind w:hanging="810"/>
        <w:jc w:val="both"/>
        <w:rPr>
          <w:rFonts w:ascii="Garamond" w:hAnsi="Garamond"/>
          <w:sz w:val="24"/>
          <w:szCs w:val="24"/>
        </w:rPr>
      </w:pPr>
      <w:r w:rsidRPr="0019275C">
        <w:rPr>
          <w:rFonts w:ascii="Garamond" w:hAnsi="Garamond"/>
          <w:b/>
          <w:sz w:val="24"/>
          <w:szCs w:val="24"/>
        </w:rPr>
        <w:t>Parking Area.</w:t>
      </w:r>
      <w:r w:rsidRPr="0019275C">
        <w:rPr>
          <w:rFonts w:ascii="Garamond" w:hAnsi="Garamond"/>
          <w:sz w:val="24"/>
          <w:szCs w:val="24"/>
        </w:rPr>
        <w:t xml:space="preserve"> The </w:t>
      </w:r>
      <w:r>
        <w:rPr>
          <w:rFonts w:ascii="Garamond" w:hAnsi="Garamond"/>
          <w:sz w:val="24"/>
          <w:szCs w:val="24"/>
        </w:rPr>
        <w:t>University</w:t>
      </w:r>
      <w:r w:rsidRPr="0019275C">
        <w:rPr>
          <w:rFonts w:ascii="Garamond" w:hAnsi="Garamond"/>
          <w:sz w:val="24"/>
          <w:szCs w:val="24"/>
        </w:rPr>
        <w:t xml:space="preserve"> </w:t>
      </w:r>
      <w:proofErr w:type="gramStart"/>
      <w:r w:rsidRPr="0019275C">
        <w:rPr>
          <w:rFonts w:ascii="Garamond" w:hAnsi="Garamond"/>
          <w:sz w:val="24"/>
          <w:szCs w:val="24"/>
        </w:rPr>
        <w:t>is granted</w:t>
      </w:r>
      <w:proofErr w:type="gramEnd"/>
      <w:r w:rsidRPr="0019275C">
        <w:rPr>
          <w:rFonts w:ascii="Garamond" w:hAnsi="Garamond"/>
          <w:sz w:val="24"/>
          <w:szCs w:val="24"/>
        </w:rPr>
        <w:t xml:space="preserve"> the right to use a fair and equitable portion of the available parking in </w:t>
      </w:r>
      <w:proofErr w:type="spellStart"/>
      <w:r w:rsidRPr="0019275C">
        <w:rPr>
          <w:rFonts w:ascii="Garamond" w:hAnsi="Garamond"/>
          <w:sz w:val="24"/>
          <w:szCs w:val="24"/>
        </w:rPr>
        <w:t>Chilhowee</w:t>
      </w:r>
      <w:proofErr w:type="spellEnd"/>
      <w:r w:rsidRPr="0019275C">
        <w:rPr>
          <w:rFonts w:ascii="Garamond" w:hAnsi="Garamond"/>
          <w:sz w:val="24"/>
          <w:szCs w:val="24"/>
        </w:rPr>
        <w:t xml:space="preserve"> Park, as further enumerated and described in </w:t>
      </w:r>
      <w:r w:rsidRPr="0019275C">
        <w:rPr>
          <w:rFonts w:ascii="Garamond" w:hAnsi="Garamond"/>
          <w:sz w:val="24"/>
          <w:szCs w:val="24"/>
          <w:u w:val="single"/>
        </w:rPr>
        <w:t>Exhibit A</w:t>
      </w:r>
      <w:r w:rsidRPr="0019275C">
        <w:rPr>
          <w:rFonts w:ascii="Garamond" w:hAnsi="Garamond"/>
          <w:sz w:val="24"/>
          <w:szCs w:val="24"/>
        </w:rPr>
        <w:t xml:space="preserve">, for the use of its employees, guests, clients, customers, and invitees. There will not be any loading or unloading of vehicles except in those areas designated by SMG for such purpose. The </w:t>
      </w:r>
      <w:r>
        <w:rPr>
          <w:rFonts w:ascii="Garamond" w:hAnsi="Garamond"/>
          <w:sz w:val="24"/>
          <w:szCs w:val="24"/>
        </w:rPr>
        <w:t>University</w:t>
      </w:r>
      <w:r w:rsidRPr="0019275C">
        <w:rPr>
          <w:rFonts w:ascii="Garamond" w:hAnsi="Garamond"/>
          <w:sz w:val="24"/>
          <w:szCs w:val="24"/>
        </w:rPr>
        <w:t>, for itself, its employees, and clients, agrees that the City and SMG will have the right to take, move, impound and tow off vehicles that (</w:t>
      </w:r>
      <w:proofErr w:type="spellStart"/>
      <w:r w:rsidRPr="0019275C">
        <w:rPr>
          <w:rFonts w:ascii="Garamond" w:hAnsi="Garamond"/>
          <w:sz w:val="24"/>
          <w:szCs w:val="24"/>
        </w:rPr>
        <w:t>i</w:t>
      </w:r>
      <w:proofErr w:type="spellEnd"/>
      <w:r w:rsidRPr="0019275C">
        <w:rPr>
          <w:rFonts w:ascii="Garamond" w:hAnsi="Garamond"/>
          <w:sz w:val="24"/>
          <w:szCs w:val="24"/>
        </w:rPr>
        <w:t>) violate the City’s rules and regulations, (ii) block streets and aisles, (iii) park in unauthorized areas, or (iv) park in unauthorized spaces or otherwise parking improperly.</w:t>
      </w:r>
    </w:p>
    <w:p w:rsidR="002E32FB" w:rsidRPr="00282B20" w:rsidRDefault="002E32FB" w:rsidP="002E32FB">
      <w:pPr>
        <w:pStyle w:val="ListParagraph"/>
        <w:rPr>
          <w:rFonts w:ascii="Garamond" w:hAnsi="Garamond"/>
          <w:b/>
          <w:sz w:val="24"/>
          <w:szCs w:val="24"/>
        </w:rPr>
      </w:pPr>
    </w:p>
    <w:p w:rsidR="002E32FB" w:rsidRPr="00282B20" w:rsidRDefault="002E32FB" w:rsidP="002E32FB">
      <w:pPr>
        <w:pStyle w:val="ListParagraph"/>
        <w:numPr>
          <w:ilvl w:val="0"/>
          <w:numId w:val="1"/>
        </w:numPr>
        <w:spacing w:after="0" w:line="240" w:lineRule="auto"/>
        <w:ind w:hanging="810"/>
        <w:jc w:val="both"/>
        <w:rPr>
          <w:rFonts w:ascii="Garamond" w:hAnsi="Garamond"/>
          <w:sz w:val="24"/>
          <w:szCs w:val="24"/>
        </w:rPr>
      </w:pPr>
      <w:r w:rsidRPr="00282B20">
        <w:rPr>
          <w:rFonts w:ascii="Garamond" w:hAnsi="Garamond"/>
          <w:b/>
          <w:sz w:val="24"/>
          <w:szCs w:val="24"/>
        </w:rPr>
        <w:t>SMG Rules.</w:t>
      </w:r>
      <w:r w:rsidRPr="00282B20">
        <w:rPr>
          <w:rFonts w:ascii="Garamond" w:hAnsi="Garamond"/>
          <w:sz w:val="24"/>
          <w:szCs w:val="24"/>
        </w:rPr>
        <w:t xml:space="preserve"> University shall abide by and conform to all rules and regulations adopted or prescribed by SMG pursuant to a certain operating handbook titled “Event Guide.” To the extent allowed by the laws of the State of Tennessee, all provisions of SMG’s “Event Guide” dated 12/16/2015 </w:t>
      </w:r>
      <w:proofErr w:type="gramStart"/>
      <w:r w:rsidRPr="00282B20">
        <w:rPr>
          <w:rFonts w:ascii="Garamond" w:hAnsi="Garamond"/>
          <w:sz w:val="24"/>
          <w:szCs w:val="24"/>
        </w:rPr>
        <w:t>are incorporated</w:t>
      </w:r>
      <w:proofErr w:type="gramEnd"/>
      <w:r w:rsidRPr="00282B20">
        <w:rPr>
          <w:rFonts w:ascii="Garamond" w:hAnsi="Garamond"/>
          <w:sz w:val="24"/>
          <w:szCs w:val="24"/>
        </w:rPr>
        <w:t xml:space="preserve"> into this agreement by reference.  If the terms of the Event Guide conflict with this Agreement, the terms of this Agreement shall prevail. Furthermore, University shall conduct business in the Facility in a dignified and orderly manner with full regard for public safety and in conformity with SMG’s rules and regulations, including fire and safety rules as required by SMG or local fire regulations, as such may exist from time to time.  Without limiting the foregoing, University shall obtain prior written approval from SMG’s General Manager at the Facility for any pyrotechnic </w:t>
      </w:r>
      <w:proofErr w:type="gramStart"/>
      <w:r w:rsidRPr="00282B20">
        <w:rPr>
          <w:rFonts w:ascii="Garamond" w:hAnsi="Garamond"/>
          <w:sz w:val="24"/>
          <w:szCs w:val="24"/>
        </w:rPr>
        <w:t>displays which University anticipates</w:t>
      </w:r>
      <w:proofErr w:type="gramEnd"/>
      <w:r w:rsidRPr="00282B20">
        <w:rPr>
          <w:rFonts w:ascii="Garamond" w:hAnsi="Garamond"/>
          <w:sz w:val="24"/>
          <w:szCs w:val="24"/>
        </w:rPr>
        <w:t xml:space="preserve"> may be performed at the Facility during the term of this Agreement.  University agrees that it will not allow any officer, agent, employee, University or invitee at, in or about the Facility who shall, upon reasonable grounds, be objected to by SMG and such person’s right to use the Facility may be revoked immediately by SMG. </w:t>
      </w:r>
    </w:p>
    <w:p w:rsidR="002E32FB" w:rsidRPr="00BC725F" w:rsidRDefault="002E32FB" w:rsidP="002E32FB">
      <w:pPr>
        <w:spacing w:after="0" w:line="240" w:lineRule="auto"/>
        <w:ind w:left="720"/>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BC725F">
        <w:rPr>
          <w:rFonts w:ascii="Garamond" w:hAnsi="Garamond"/>
          <w:b/>
          <w:sz w:val="24"/>
          <w:szCs w:val="24"/>
        </w:rPr>
        <w:t>Third-Party Contractors.</w:t>
      </w:r>
      <w:r w:rsidRPr="00BC725F">
        <w:rPr>
          <w:rFonts w:ascii="Garamond" w:hAnsi="Garamond"/>
          <w:sz w:val="24"/>
          <w:szCs w:val="24"/>
        </w:rPr>
        <w:t xml:space="preserve"> </w:t>
      </w:r>
      <w:r>
        <w:rPr>
          <w:rFonts w:ascii="Garamond" w:hAnsi="Garamond"/>
          <w:sz w:val="24"/>
          <w:szCs w:val="24"/>
        </w:rPr>
        <w:t>University</w:t>
      </w:r>
      <w:r w:rsidRPr="00BC725F">
        <w:rPr>
          <w:rFonts w:ascii="Garamond" w:hAnsi="Garamond"/>
          <w:sz w:val="24"/>
          <w:szCs w:val="24"/>
        </w:rPr>
        <w:t xml:space="preserve"> acknowledges that, in connection with SMG’s management and operation</w:t>
      </w:r>
      <w:r w:rsidRPr="00BD663A">
        <w:rPr>
          <w:rFonts w:ascii="Garamond" w:hAnsi="Garamond"/>
          <w:sz w:val="24"/>
          <w:szCs w:val="24"/>
        </w:rPr>
        <w:t xml:space="preserve"> of the Facility, SMG utilizes the services of certain third-party independent contractors (the “Third-Party Contractors”).  </w:t>
      </w:r>
      <w:r>
        <w:rPr>
          <w:rFonts w:ascii="Garamond" w:hAnsi="Garamond"/>
          <w:sz w:val="24"/>
          <w:szCs w:val="24"/>
        </w:rPr>
        <w:t>University</w:t>
      </w:r>
      <w:r w:rsidRPr="00BD663A">
        <w:rPr>
          <w:rFonts w:ascii="Garamond" w:hAnsi="Garamond"/>
          <w:sz w:val="24"/>
          <w:szCs w:val="24"/>
        </w:rPr>
        <w:t xml:space="preserve"> hereby agrees that SMG </w:t>
      </w:r>
      <w:r w:rsidRPr="00E21D47">
        <w:rPr>
          <w:rFonts w:ascii="Garamond" w:hAnsi="Garamond"/>
          <w:sz w:val="24"/>
          <w:szCs w:val="24"/>
        </w:rPr>
        <w:t>and the Owner shall not be responsible in any way for the acts or omissions of any Third-Party Contractor, including, but not limited to, ticket sales vendors.</w:t>
      </w:r>
    </w:p>
    <w:p w:rsidR="002E32FB" w:rsidRPr="00E21D47" w:rsidRDefault="002E32FB" w:rsidP="002E32FB">
      <w:pPr>
        <w:spacing w:after="0" w:line="240" w:lineRule="auto"/>
        <w:ind w:left="720"/>
        <w:jc w:val="both"/>
        <w:rPr>
          <w:rFonts w:ascii="Garamond" w:hAnsi="Garamond"/>
          <w:sz w:val="24"/>
          <w:szCs w:val="24"/>
        </w:rPr>
      </w:pPr>
    </w:p>
    <w:p w:rsidR="002E32FB" w:rsidRPr="00E21D47" w:rsidRDefault="002E32FB" w:rsidP="002E32FB">
      <w:pPr>
        <w:keepNext/>
        <w:numPr>
          <w:ilvl w:val="0"/>
          <w:numId w:val="1"/>
        </w:numPr>
        <w:spacing w:after="0" w:line="240" w:lineRule="auto"/>
        <w:ind w:hanging="720"/>
        <w:contextualSpacing/>
        <w:jc w:val="both"/>
        <w:rPr>
          <w:rFonts w:ascii="Garamond" w:hAnsi="Garamond"/>
          <w:sz w:val="24"/>
          <w:szCs w:val="24"/>
        </w:rPr>
      </w:pPr>
      <w:r w:rsidRPr="00E21D47">
        <w:rPr>
          <w:rFonts w:ascii="Garamond" w:hAnsi="Garamond"/>
          <w:b/>
          <w:sz w:val="24"/>
          <w:szCs w:val="24"/>
        </w:rPr>
        <w:t>Event Patrons.</w:t>
      </w:r>
      <w:r w:rsidRPr="00E21D47">
        <w:rPr>
          <w:rFonts w:ascii="Garamond" w:hAnsi="Garamond"/>
          <w:sz w:val="24"/>
          <w:szCs w:val="24"/>
        </w:rPr>
        <w:t xml:space="preserve"> The </w:t>
      </w:r>
      <w:r>
        <w:rPr>
          <w:rFonts w:ascii="Garamond" w:hAnsi="Garamond"/>
          <w:sz w:val="24"/>
          <w:szCs w:val="24"/>
        </w:rPr>
        <w:t>University</w:t>
      </w:r>
      <w:r w:rsidRPr="00E21D47">
        <w:rPr>
          <w:rFonts w:ascii="Garamond" w:hAnsi="Garamond"/>
          <w:sz w:val="24"/>
          <w:szCs w:val="24"/>
        </w:rPr>
        <w:t xml:space="preserve"> shall not admit to the </w:t>
      </w:r>
      <w:r>
        <w:rPr>
          <w:rFonts w:ascii="Garamond" w:hAnsi="Garamond"/>
          <w:sz w:val="24"/>
          <w:szCs w:val="24"/>
        </w:rPr>
        <w:t>University</w:t>
      </w:r>
      <w:r w:rsidRPr="00E21D47">
        <w:rPr>
          <w:rFonts w:ascii="Garamond" w:hAnsi="Garamond"/>
          <w:sz w:val="24"/>
          <w:szCs w:val="24"/>
        </w:rPr>
        <w:t xml:space="preserve">’s event a larger number of persons than the capacity of the Facility can accommodate. The City and SMG, by and through their representatives, reserves the right to enter onto the Premises and eject any objectionable person(s) from the Premises. Further, SMG will have the right to collect and have custody of articles left, lost, or checked while on the Premises by patrons attending the event given or </w:t>
      </w:r>
      <w:r w:rsidRPr="00E21D47">
        <w:rPr>
          <w:rFonts w:ascii="Garamond" w:hAnsi="Garamond"/>
          <w:sz w:val="24"/>
          <w:szCs w:val="24"/>
        </w:rPr>
        <w:lastRenderedPageBreak/>
        <w:t xml:space="preserve">held on the Premises. The </w:t>
      </w:r>
      <w:r>
        <w:rPr>
          <w:rFonts w:ascii="Garamond" w:hAnsi="Garamond"/>
          <w:sz w:val="24"/>
          <w:szCs w:val="24"/>
        </w:rPr>
        <w:t>University</w:t>
      </w:r>
      <w:r w:rsidRPr="00E21D47">
        <w:rPr>
          <w:rFonts w:ascii="Garamond" w:hAnsi="Garamond"/>
          <w:sz w:val="24"/>
          <w:szCs w:val="24"/>
        </w:rPr>
        <w:t xml:space="preserve"> shall not interfere with the collection and custody of such articles.</w:t>
      </w:r>
    </w:p>
    <w:p w:rsidR="002E32FB" w:rsidRPr="00E21D47" w:rsidRDefault="002E32FB" w:rsidP="002E32FB">
      <w:pPr>
        <w:keepNext/>
        <w:spacing w:after="0" w:line="240" w:lineRule="auto"/>
        <w:ind w:left="720"/>
        <w:contextualSpacing/>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E21D47">
        <w:rPr>
          <w:rFonts w:ascii="Garamond" w:hAnsi="Garamond"/>
          <w:b/>
          <w:sz w:val="24"/>
          <w:szCs w:val="24"/>
        </w:rPr>
        <w:t>Hazardous Materials.</w:t>
      </w:r>
      <w:r w:rsidRPr="00E21D47">
        <w:rPr>
          <w:rFonts w:ascii="Garamond" w:hAnsi="Garamond"/>
          <w:sz w:val="24"/>
          <w:szCs w:val="24"/>
        </w:rPr>
        <w:t xml:space="preserve"> </w:t>
      </w:r>
      <w:r>
        <w:rPr>
          <w:rFonts w:ascii="Garamond" w:hAnsi="Garamond"/>
          <w:sz w:val="24"/>
          <w:szCs w:val="24"/>
        </w:rPr>
        <w:t>University</w:t>
      </w:r>
      <w:r w:rsidRPr="00E21D47">
        <w:rPr>
          <w:rFonts w:ascii="Garamond" w:hAnsi="Garamond"/>
          <w:sz w:val="24"/>
          <w:szCs w:val="24"/>
        </w:rPr>
        <w:t xml:space="preserve"> shall not cause or permit any Hazardous Material to be </w:t>
      </w:r>
      <w:proofErr w:type="gramStart"/>
      <w:r w:rsidRPr="00E21D47">
        <w:rPr>
          <w:rFonts w:ascii="Garamond" w:hAnsi="Garamond"/>
          <w:sz w:val="24"/>
          <w:szCs w:val="24"/>
        </w:rPr>
        <w:t>used</w:t>
      </w:r>
      <w:proofErr w:type="gramEnd"/>
      <w:r w:rsidRPr="00E21D47">
        <w:rPr>
          <w:rFonts w:ascii="Garamond" w:hAnsi="Garamond"/>
          <w:sz w:val="24"/>
          <w:szCs w:val="24"/>
        </w:rPr>
        <w:t>, stored, or generated on, or transported to and from the Facility.  “Hazardous Material” shall mean, without limitation, those substances included within the definitions of “hazardous substances,” “hazardous materials,” “toxic substance,” or “solid waste” in any applicable state or federal environmental law.</w:t>
      </w:r>
    </w:p>
    <w:p w:rsidR="002E32FB" w:rsidRPr="00E21D47" w:rsidRDefault="002E32FB" w:rsidP="002E32FB">
      <w:pPr>
        <w:spacing w:after="0" w:line="240" w:lineRule="auto"/>
        <w:ind w:left="720"/>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E21D47">
        <w:rPr>
          <w:rFonts w:ascii="Garamond" w:hAnsi="Garamond"/>
          <w:b/>
          <w:sz w:val="24"/>
          <w:szCs w:val="24"/>
        </w:rPr>
        <w:t>Broadcasting.</w:t>
      </w:r>
      <w:r w:rsidRPr="00E21D47">
        <w:rPr>
          <w:rFonts w:ascii="Garamond" w:hAnsi="Garamond"/>
          <w:sz w:val="24"/>
          <w:szCs w:val="24"/>
        </w:rPr>
        <w:t xml:space="preserve"> </w:t>
      </w:r>
      <w:r>
        <w:rPr>
          <w:rFonts w:ascii="Garamond" w:hAnsi="Garamond"/>
          <w:sz w:val="24"/>
          <w:szCs w:val="24"/>
        </w:rPr>
        <w:t>University</w:t>
      </w:r>
      <w:r w:rsidRPr="00E21D47">
        <w:rPr>
          <w:rFonts w:ascii="Garamond" w:hAnsi="Garamond"/>
          <w:sz w:val="24"/>
          <w:szCs w:val="24"/>
        </w:rPr>
        <w:t xml:space="preserve"> shall not broadcast by television or radio any Event scheduled to be presented in the Facility under the terms of this Agreement without the prior written approval of SMG. If approval </w:t>
      </w:r>
      <w:proofErr w:type="gramStart"/>
      <w:r w:rsidRPr="00E21D47">
        <w:rPr>
          <w:rFonts w:ascii="Garamond" w:hAnsi="Garamond"/>
          <w:sz w:val="24"/>
          <w:szCs w:val="24"/>
        </w:rPr>
        <w:t>is granted</w:t>
      </w:r>
      <w:proofErr w:type="gramEnd"/>
      <w:r w:rsidRPr="00E21D47">
        <w:rPr>
          <w:rFonts w:ascii="Garamond" w:hAnsi="Garamond"/>
          <w:sz w:val="24"/>
          <w:szCs w:val="24"/>
        </w:rPr>
        <w:t xml:space="preserve"> by SMG, then monies received from such broadcast may be subject to a fee, within the sole discretion of SMG.</w:t>
      </w:r>
    </w:p>
    <w:p w:rsidR="002E32FB" w:rsidRPr="00E21D47" w:rsidRDefault="002E32FB" w:rsidP="002E32FB">
      <w:pPr>
        <w:spacing w:after="0" w:line="240" w:lineRule="auto"/>
        <w:ind w:left="720"/>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E21D47">
        <w:rPr>
          <w:rFonts w:ascii="Garamond" w:hAnsi="Garamond"/>
          <w:b/>
          <w:sz w:val="24"/>
          <w:szCs w:val="24"/>
        </w:rPr>
        <w:t>Alcohol Use.</w:t>
      </w:r>
      <w:r w:rsidRPr="00E21D47">
        <w:rPr>
          <w:rFonts w:ascii="Garamond" w:hAnsi="Garamond"/>
          <w:sz w:val="24"/>
          <w:szCs w:val="24"/>
        </w:rPr>
        <w:t xml:space="preserve"> </w:t>
      </w:r>
      <w:r>
        <w:rPr>
          <w:rFonts w:ascii="Garamond" w:hAnsi="Garamond"/>
          <w:sz w:val="24"/>
          <w:szCs w:val="24"/>
        </w:rPr>
        <w:t>University</w:t>
      </w:r>
      <w:r w:rsidRPr="00E21D47">
        <w:rPr>
          <w:rFonts w:ascii="Garamond" w:hAnsi="Garamond"/>
          <w:sz w:val="24"/>
          <w:szCs w:val="24"/>
        </w:rPr>
        <w:t xml:space="preserve"> shall not cause or permit beer, wine, or liquors of any kind to be </w:t>
      </w:r>
      <w:proofErr w:type="gramStart"/>
      <w:r w:rsidRPr="00E21D47">
        <w:rPr>
          <w:rFonts w:ascii="Garamond" w:hAnsi="Garamond"/>
          <w:sz w:val="24"/>
          <w:szCs w:val="24"/>
        </w:rPr>
        <w:t>sold</w:t>
      </w:r>
      <w:proofErr w:type="gramEnd"/>
      <w:r w:rsidRPr="00E21D47">
        <w:rPr>
          <w:rFonts w:ascii="Garamond" w:hAnsi="Garamond"/>
          <w:sz w:val="24"/>
          <w:szCs w:val="24"/>
        </w:rPr>
        <w:t xml:space="preserve">, given away, or used upon the Facility except upon prior written permission of SMG. </w:t>
      </w:r>
    </w:p>
    <w:p w:rsidR="002E32FB" w:rsidRPr="00E21D47" w:rsidRDefault="002E32FB" w:rsidP="002E32FB">
      <w:pPr>
        <w:spacing w:after="0" w:line="240" w:lineRule="auto"/>
        <w:ind w:left="720"/>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E21D47">
        <w:rPr>
          <w:rFonts w:ascii="Garamond" w:hAnsi="Garamond"/>
          <w:b/>
          <w:sz w:val="24"/>
          <w:szCs w:val="24"/>
        </w:rPr>
        <w:t>Equipment Use.</w:t>
      </w:r>
      <w:r w:rsidRPr="00E21D47">
        <w:rPr>
          <w:rFonts w:ascii="Garamond" w:hAnsi="Garamond"/>
          <w:sz w:val="24"/>
          <w:szCs w:val="24"/>
        </w:rPr>
        <w:t xml:space="preserve"> </w:t>
      </w:r>
      <w:r>
        <w:rPr>
          <w:rFonts w:ascii="Garamond" w:hAnsi="Garamond"/>
          <w:sz w:val="24"/>
          <w:szCs w:val="24"/>
        </w:rPr>
        <w:t>University</w:t>
      </w:r>
      <w:r w:rsidRPr="00E21D47">
        <w:rPr>
          <w:rFonts w:ascii="Garamond" w:hAnsi="Garamond"/>
          <w:sz w:val="24"/>
          <w:szCs w:val="24"/>
        </w:rPr>
        <w:t xml:space="preserve"> shall not operate any equipment or materials belonging to SMG or the City without the prior written approval of SMG.</w:t>
      </w:r>
    </w:p>
    <w:p w:rsidR="002E32FB" w:rsidRPr="00E21D47" w:rsidRDefault="002E32FB" w:rsidP="002E32FB">
      <w:pPr>
        <w:spacing w:after="0" w:line="240" w:lineRule="auto"/>
        <w:ind w:left="720"/>
        <w:jc w:val="both"/>
        <w:rPr>
          <w:rFonts w:ascii="Garamond" w:hAnsi="Garamond"/>
          <w:sz w:val="24"/>
          <w:szCs w:val="24"/>
        </w:rPr>
      </w:pPr>
    </w:p>
    <w:p w:rsidR="002E32FB" w:rsidRPr="00E21D47" w:rsidRDefault="002E32FB" w:rsidP="002E32FB">
      <w:pPr>
        <w:numPr>
          <w:ilvl w:val="0"/>
          <w:numId w:val="1"/>
        </w:numPr>
        <w:spacing w:after="0" w:line="240" w:lineRule="auto"/>
        <w:ind w:hanging="720"/>
        <w:jc w:val="both"/>
        <w:rPr>
          <w:rFonts w:ascii="Garamond" w:hAnsi="Garamond"/>
          <w:sz w:val="24"/>
          <w:szCs w:val="24"/>
        </w:rPr>
      </w:pPr>
      <w:r w:rsidRPr="00E21D47">
        <w:rPr>
          <w:rFonts w:ascii="Garamond" w:hAnsi="Garamond"/>
          <w:b/>
          <w:sz w:val="24"/>
          <w:szCs w:val="24"/>
        </w:rPr>
        <w:t>Exits.</w:t>
      </w:r>
      <w:r w:rsidRPr="00E21D47">
        <w:rPr>
          <w:rFonts w:ascii="Garamond" w:hAnsi="Garamond"/>
          <w:sz w:val="24"/>
          <w:szCs w:val="24"/>
        </w:rPr>
        <w:t xml:space="preserve"> No portion of any passageway or exit shall be blocked or obstructed in any manner whatsoever, and no exit door or any exit </w:t>
      </w:r>
      <w:proofErr w:type="gramStart"/>
      <w:r w:rsidRPr="00E21D47">
        <w:rPr>
          <w:rFonts w:ascii="Garamond" w:hAnsi="Garamond"/>
          <w:sz w:val="24"/>
          <w:szCs w:val="24"/>
        </w:rPr>
        <w:t>shall be locked, blocked, or bolted while the Facility is in use</w:t>
      </w:r>
      <w:proofErr w:type="gramEnd"/>
      <w:r w:rsidRPr="00E21D47">
        <w:rPr>
          <w:rFonts w:ascii="Garamond" w:hAnsi="Garamond"/>
          <w:sz w:val="24"/>
          <w:szCs w:val="24"/>
        </w:rPr>
        <w:t xml:space="preserve">.  Moreover, all designated </w:t>
      </w:r>
      <w:proofErr w:type="spellStart"/>
      <w:r w:rsidRPr="00E21D47">
        <w:rPr>
          <w:rFonts w:ascii="Garamond" w:hAnsi="Garamond"/>
          <w:sz w:val="24"/>
          <w:szCs w:val="24"/>
        </w:rPr>
        <w:t>exitways</w:t>
      </w:r>
      <w:proofErr w:type="spellEnd"/>
      <w:r w:rsidRPr="00E21D47">
        <w:rPr>
          <w:rFonts w:ascii="Garamond" w:hAnsi="Garamond"/>
          <w:sz w:val="24"/>
          <w:szCs w:val="24"/>
        </w:rPr>
        <w:t xml:space="preserve"> </w:t>
      </w:r>
      <w:proofErr w:type="gramStart"/>
      <w:r w:rsidRPr="00E21D47">
        <w:rPr>
          <w:rFonts w:ascii="Garamond" w:hAnsi="Garamond"/>
          <w:sz w:val="24"/>
          <w:szCs w:val="24"/>
        </w:rPr>
        <w:t>shall be maintained</w:t>
      </w:r>
      <w:proofErr w:type="gramEnd"/>
      <w:r w:rsidRPr="00E21D47">
        <w:rPr>
          <w:rFonts w:ascii="Garamond" w:hAnsi="Garamond"/>
          <w:sz w:val="24"/>
          <w:szCs w:val="24"/>
        </w:rPr>
        <w:t xml:space="preserve"> in such manner as to be visible at all times.</w:t>
      </w:r>
    </w:p>
    <w:p w:rsidR="002E32FB" w:rsidRPr="00E21D47" w:rsidRDefault="002E32FB" w:rsidP="002E32FB">
      <w:pPr>
        <w:spacing w:after="0" w:line="240" w:lineRule="auto"/>
        <w:contextualSpacing/>
        <w:jc w:val="center"/>
        <w:rPr>
          <w:rFonts w:ascii="Garamond" w:hAnsi="Garamond"/>
          <w:b/>
          <w:sz w:val="24"/>
          <w:szCs w:val="24"/>
        </w:rPr>
      </w:pPr>
    </w:p>
    <w:p w:rsidR="002E32FB" w:rsidRPr="00E21D47" w:rsidRDefault="002E32FB" w:rsidP="002E32FB">
      <w:pPr>
        <w:spacing w:after="0" w:line="240" w:lineRule="auto"/>
        <w:contextualSpacing/>
        <w:jc w:val="center"/>
        <w:rPr>
          <w:rFonts w:ascii="Garamond" w:hAnsi="Garamond"/>
          <w:b/>
          <w:caps/>
          <w:sz w:val="24"/>
          <w:szCs w:val="24"/>
          <w:u w:val="single"/>
        </w:rPr>
      </w:pPr>
      <w:r w:rsidRPr="00E21D47">
        <w:rPr>
          <w:rFonts w:ascii="Garamond" w:hAnsi="Garamond"/>
          <w:b/>
          <w:caps/>
          <w:sz w:val="24"/>
          <w:szCs w:val="24"/>
          <w:u w:val="single"/>
        </w:rPr>
        <w:t>Article 2. Fees and Other Charges.</w:t>
      </w:r>
    </w:p>
    <w:p w:rsidR="002E32FB" w:rsidRPr="00E21D47" w:rsidRDefault="002E32FB" w:rsidP="002E32FB">
      <w:pPr>
        <w:spacing w:after="0" w:line="240" w:lineRule="auto"/>
        <w:contextualSpacing/>
        <w:jc w:val="center"/>
        <w:rPr>
          <w:rFonts w:ascii="Garamond" w:hAnsi="Garamond"/>
          <w:b/>
          <w:caps/>
          <w:sz w:val="24"/>
          <w:szCs w:val="24"/>
          <w:u w:val="single"/>
        </w:rPr>
      </w:pPr>
    </w:p>
    <w:p w:rsidR="002E32FB" w:rsidRPr="00E21D47" w:rsidRDefault="002E32FB" w:rsidP="002E32FB">
      <w:pPr>
        <w:numPr>
          <w:ilvl w:val="0"/>
          <w:numId w:val="2"/>
        </w:numPr>
        <w:spacing w:after="0" w:line="240" w:lineRule="auto"/>
        <w:ind w:hanging="720"/>
        <w:jc w:val="both"/>
        <w:rPr>
          <w:rFonts w:ascii="Garamond" w:hAnsi="Garamond"/>
          <w:sz w:val="24"/>
          <w:szCs w:val="24"/>
        </w:rPr>
      </w:pPr>
      <w:r w:rsidRPr="00E21D47">
        <w:rPr>
          <w:rFonts w:ascii="Garamond" w:hAnsi="Garamond"/>
          <w:b/>
          <w:sz w:val="24"/>
          <w:szCs w:val="24"/>
        </w:rPr>
        <w:t>Generally.</w:t>
      </w:r>
      <w:r w:rsidRPr="00E21D47">
        <w:rPr>
          <w:rFonts w:ascii="Garamond" w:hAnsi="Garamond"/>
          <w:sz w:val="24"/>
          <w:szCs w:val="24"/>
        </w:rPr>
        <w:t xml:space="preserve"> In consideration of the grant of the license in Section 1 above, </w:t>
      </w:r>
      <w:r>
        <w:rPr>
          <w:rFonts w:ascii="Garamond" w:hAnsi="Garamond"/>
          <w:sz w:val="24"/>
          <w:szCs w:val="24"/>
        </w:rPr>
        <w:t>University</w:t>
      </w:r>
      <w:r w:rsidRPr="00E21D47">
        <w:rPr>
          <w:rFonts w:ascii="Garamond" w:hAnsi="Garamond"/>
          <w:sz w:val="24"/>
          <w:szCs w:val="24"/>
        </w:rPr>
        <w:t xml:space="preserve"> shall pay to SMG a license fee, merchandising fee, broadcast fee, and shall reimburse </w:t>
      </w:r>
      <w:proofErr w:type="gramStart"/>
      <w:r w:rsidRPr="00E21D47">
        <w:rPr>
          <w:rFonts w:ascii="Garamond" w:hAnsi="Garamond"/>
          <w:sz w:val="24"/>
          <w:szCs w:val="24"/>
        </w:rPr>
        <w:t>SMG for certain</w:t>
      </w:r>
      <w:proofErr w:type="gramEnd"/>
      <w:r w:rsidRPr="00E21D47">
        <w:rPr>
          <w:rFonts w:ascii="Garamond" w:hAnsi="Garamond"/>
          <w:sz w:val="24"/>
          <w:szCs w:val="24"/>
        </w:rPr>
        <w:t xml:space="preserve"> service expenditures, all as calculated in accordance with the provisions set forth below and in accordance with generally accepted accounting principles, consistently applied.</w:t>
      </w:r>
    </w:p>
    <w:p w:rsidR="002E32FB" w:rsidRPr="00E21D47" w:rsidRDefault="002E32FB" w:rsidP="002E32FB">
      <w:pPr>
        <w:spacing w:line="240" w:lineRule="auto"/>
        <w:ind w:left="720" w:hanging="720"/>
        <w:jc w:val="both"/>
        <w:rPr>
          <w:rFonts w:ascii="Garamond" w:hAnsi="Garamond"/>
          <w:sz w:val="24"/>
          <w:szCs w:val="24"/>
        </w:rPr>
      </w:pPr>
    </w:p>
    <w:p w:rsidR="002E32FB" w:rsidRPr="00E21D47" w:rsidRDefault="002E32FB" w:rsidP="002E32FB">
      <w:pPr>
        <w:numPr>
          <w:ilvl w:val="0"/>
          <w:numId w:val="2"/>
        </w:numPr>
        <w:spacing w:after="0" w:line="240" w:lineRule="auto"/>
        <w:ind w:hanging="720"/>
        <w:jc w:val="both"/>
        <w:rPr>
          <w:rFonts w:ascii="Garamond" w:hAnsi="Garamond"/>
          <w:smallCaps/>
          <w:sz w:val="24"/>
          <w:szCs w:val="24"/>
        </w:rPr>
      </w:pPr>
      <w:r w:rsidRPr="00E21D47">
        <w:rPr>
          <w:rFonts w:ascii="Garamond" w:hAnsi="Garamond"/>
          <w:b/>
          <w:sz w:val="24"/>
          <w:szCs w:val="24"/>
        </w:rPr>
        <w:t>License Fee.</w:t>
      </w:r>
      <w:r w:rsidRPr="00E21D47">
        <w:rPr>
          <w:rFonts w:ascii="Garamond" w:hAnsi="Garamond"/>
          <w:sz w:val="24"/>
          <w:szCs w:val="24"/>
        </w:rPr>
        <w:t xml:space="preserve">  </w:t>
      </w:r>
      <w:r w:rsidRPr="00E21D47">
        <w:rPr>
          <w:rFonts w:ascii="Garamond" w:hAnsi="Garamond"/>
          <w:b/>
          <w:sz w:val="24"/>
          <w:szCs w:val="24"/>
        </w:rPr>
        <w:t>[</w:t>
      </w:r>
      <w:r w:rsidRPr="00E21D47">
        <w:rPr>
          <w:rFonts w:ascii="Garamond" w:hAnsi="Garamond"/>
          <w:b/>
          <w:smallCaps/>
          <w:sz w:val="24"/>
          <w:szCs w:val="24"/>
          <w:u w:val="single"/>
        </w:rPr>
        <w:t>For Ticketed Events</w:t>
      </w:r>
      <w:r w:rsidRPr="00E21D47">
        <w:rPr>
          <w:rFonts w:ascii="Garamond" w:hAnsi="Garamond"/>
          <w:b/>
          <w:smallCaps/>
          <w:sz w:val="24"/>
          <w:szCs w:val="24"/>
        </w:rPr>
        <w:t xml:space="preserve">] </w:t>
      </w:r>
      <w:r>
        <w:rPr>
          <w:rFonts w:ascii="Garamond" w:hAnsi="Garamond"/>
          <w:sz w:val="24"/>
          <w:szCs w:val="24"/>
        </w:rPr>
        <w:t>University</w:t>
      </w:r>
      <w:r w:rsidRPr="00E21D47">
        <w:rPr>
          <w:rFonts w:ascii="Garamond" w:hAnsi="Garamond"/>
          <w:sz w:val="24"/>
          <w:szCs w:val="24"/>
        </w:rPr>
        <w:t xml:space="preserve"> shall pay a license fee (the “</w:t>
      </w:r>
      <w:r w:rsidRPr="00E21D47">
        <w:rPr>
          <w:rFonts w:ascii="Garamond" w:hAnsi="Garamond"/>
          <w:b/>
          <w:sz w:val="24"/>
          <w:szCs w:val="24"/>
        </w:rPr>
        <w:t>License Fee</w:t>
      </w:r>
      <w:r w:rsidRPr="00E21D47">
        <w:rPr>
          <w:rFonts w:ascii="Garamond" w:hAnsi="Garamond"/>
          <w:sz w:val="24"/>
          <w:szCs w:val="24"/>
        </w:rPr>
        <w:t>”) equal to (</w:t>
      </w:r>
      <w:proofErr w:type="spellStart"/>
      <w:r w:rsidRPr="00E21D47">
        <w:rPr>
          <w:rFonts w:ascii="Garamond" w:hAnsi="Garamond"/>
          <w:sz w:val="24"/>
          <w:szCs w:val="24"/>
        </w:rPr>
        <w:t>i</w:t>
      </w:r>
      <w:proofErr w:type="spellEnd"/>
      <w:r w:rsidRPr="00E21D47">
        <w:rPr>
          <w:rFonts w:ascii="Garamond" w:hAnsi="Garamond"/>
          <w:sz w:val="24"/>
          <w:szCs w:val="24"/>
        </w:rPr>
        <w:t xml:space="preserve">) </w:t>
      </w:r>
      <w:r w:rsidRPr="00E21D47">
        <w:rPr>
          <w:rFonts w:ascii="Garamond" w:hAnsi="Garamond"/>
          <w:b/>
          <w:sz w:val="24"/>
          <w:szCs w:val="24"/>
          <w:u w:val="single"/>
        </w:rPr>
        <w:t>[</w:t>
      </w:r>
      <w:r w:rsidRPr="00E21D47">
        <w:rPr>
          <w:rFonts w:ascii="Garamond" w:hAnsi="Garamond"/>
          <w:b/>
          <w:smallCaps/>
          <w:sz w:val="24"/>
          <w:szCs w:val="24"/>
          <w:u w:val="single"/>
        </w:rPr>
        <w:t>Dollar Amount Written Out</w:t>
      </w:r>
      <w:r w:rsidRPr="00E21D47">
        <w:rPr>
          <w:rFonts w:ascii="Garamond" w:hAnsi="Garamond"/>
          <w:b/>
          <w:sz w:val="24"/>
          <w:szCs w:val="24"/>
          <w:u w:val="single"/>
        </w:rPr>
        <w:t>]</w:t>
      </w:r>
      <w:r w:rsidRPr="00E21D47">
        <w:rPr>
          <w:rFonts w:ascii="Garamond" w:hAnsi="Garamond"/>
          <w:sz w:val="24"/>
          <w:szCs w:val="24"/>
        </w:rPr>
        <w:t xml:space="preserve"> ($</w:t>
      </w:r>
      <w:r w:rsidRPr="00E21D47">
        <w:rPr>
          <w:rFonts w:ascii="Garamond" w:hAnsi="Garamond"/>
          <w:b/>
          <w:sz w:val="24"/>
          <w:szCs w:val="24"/>
          <w:u w:val="single"/>
        </w:rPr>
        <w:t>[</w:t>
      </w:r>
      <w:r w:rsidRPr="00E21D47">
        <w:rPr>
          <w:rFonts w:ascii="Garamond" w:hAnsi="Garamond"/>
          <w:b/>
          <w:smallCaps/>
          <w:sz w:val="24"/>
          <w:szCs w:val="24"/>
          <w:u w:val="single"/>
        </w:rPr>
        <w:t>Dollar Amount in Numbers</w:t>
      </w:r>
      <w:r w:rsidRPr="00E21D47">
        <w:rPr>
          <w:rFonts w:ascii="Garamond" w:hAnsi="Garamond"/>
          <w:b/>
          <w:sz w:val="24"/>
          <w:szCs w:val="24"/>
          <w:u w:val="single"/>
        </w:rPr>
        <w:t>]</w:t>
      </w:r>
      <w:r w:rsidRPr="00E21D47">
        <w:rPr>
          <w:rFonts w:ascii="Garamond" w:hAnsi="Garamond"/>
          <w:sz w:val="24"/>
          <w:szCs w:val="24"/>
        </w:rPr>
        <w:t xml:space="preserve">), or (ii) </w:t>
      </w:r>
      <w:r w:rsidRPr="00E21D47">
        <w:rPr>
          <w:rFonts w:ascii="Garamond" w:hAnsi="Garamond"/>
          <w:b/>
          <w:smallCaps/>
          <w:sz w:val="24"/>
          <w:szCs w:val="24"/>
        </w:rPr>
        <w:t>[</w:t>
      </w:r>
      <w:r w:rsidRPr="00E21D47">
        <w:rPr>
          <w:rFonts w:ascii="Garamond" w:hAnsi="Garamond"/>
          <w:b/>
          <w:smallCaps/>
          <w:sz w:val="24"/>
          <w:szCs w:val="24"/>
          <w:u w:val="single"/>
        </w:rPr>
        <w:t>Percentage Written Out</w:t>
      </w:r>
      <w:r w:rsidRPr="00E21D47">
        <w:rPr>
          <w:rFonts w:ascii="Garamond" w:hAnsi="Garamond"/>
          <w:b/>
          <w:smallCaps/>
          <w:sz w:val="24"/>
          <w:szCs w:val="24"/>
        </w:rPr>
        <w:t>]</w:t>
      </w:r>
      <w:r w:rsidRPr="00E21D47">
        <w:rPr>
          <w:rFonts w:ascii="Garamond" w:hAnsi="Garamond"/>
          <w:smallCaps/>
          <w:sz w:val="24"/>
          <w:szCs w:val="24"/>
        </w:rPr>
        <w:t xml:space="preserve"> (</w:t>
      </w:r>
      <w:r w:rsidRPr="00E21D47">
        <w:rPr>
          <w:rFonts w:ascii="Garamond" w:hAnsi="Garamond"/>
          <w:b/>
          <w:smallCaps/>
          <w:sz w:val="24"/>
          <w:szCs w:val="24"/>
        </w:rPr>
        <w:t>[</w:t>
      </w:r>
      <w:r w:rsidRPr="00E21D47">
        <w:rPr>
          <w:rFonts w:ascii="Garamond" w:hAnsi="Garamond"/>
          <w:b/>
          <w:smallCaps/>
          <w:sz w:val="24"/>
          <w:szCs w:val="24"/>
          <w:u w:val="single"/>
        </w:rPr>
        <w:t>Percentage in Numbers</w:t>
      </w:r>
      <w:proofErr w:type="gramStart"/>
      <w:r w:rsidRPr="00E21D47">
        <w:rPr>
          <w:rFonts w:ascii="Garamond" w:hAnsi="Garamond"/>
          <w:b/>
          <w:sz w:val="24"/>
          <w:szCs w:val="24"/>
        </w:rPr>
        <w:t>]</w:t>
      </w:r>
      <w:r w:rsidRPr="00E21D47">
        <w:rPr>
          <w:rFonts w:ascii="Garamond" w:hAnsi="Garamond"/>
          <w:sz w:val="24"/>
          <w:szCs w:val="24"/>
        </w:rPr>
        <w:t>%</w:t>
      </w:r>
      <w:proofErr w:type="gramEnd"/>
      <w:r w:rsidRPr="00E21D47">
        <w:rPr>
          <w:rFonts w:ascii="Garamond" w:hAnsi="Garamond"/>
          <w:sz w:val="24"/>
          <w:szCs w:val="24"/>
        </w:rPr>
        <w:t xml:space="preserve">) of gross ticket revenue generated in connection with the Event, whichever sum is greater.  </w:t>
      </w:r>
      <w:r w:rsidRPr="00E21D47">
        <w:rPr>
          <w:rFonts w:ascii="Garamond" w:hAnsi="Garamond"/>
          <w:b/>
          <w:sz w:val="24"/>
          <w:szCs w:val="24"/>
        </w:rPr>
        <w:t>[</w:t>
      </w:r>
      <w:r w:rsidRPr="00E21D47">
        <w:rPr>
          <w:rFonts w:ascii="Garamond" w:hAnsi="Garamond"/>
          <w:b/>
          <w:smallCaps/>
          <w:sz w:val="24"/>
          <w:szCs w:val="24"/>
          <w:u w:val="single"/>
        </w:rPr>
        <w:t>For Non-Ticketed Events</w:t>
      </w:r>
      <w:r w:rsidRPr="00E21D47">
        <w:rPr>
          <w:rFonts w:ascii="Garamond" w:hAnsi="Garamond"/>
          <w:b/>
          <w:smallCaps/>
          <w:sz w:val="24"/>
          <w:szCs w:val="24"/>
        </w:rPr>
        <w:t xml:space="preserve">] </w:t>
      </w:r>
      <w:r>
        <w:rPr>
          <w:rFonts w:ascii="Garamond" w:hAnsi="Garamond"/>
          <w:sz w:val="24"/>
          <w:szCs w:val="24"/>
        </w:rPr>
        <w:t>University</w:t>
      </w:r>
      <w:r w:rsidRPr="00E21D47">
        <w:rPr>
          <w:rFonts w:ascii="Garamond" w:hAnsi="Garamond"/>
          <w:sz w:val="24"/>
          <w:szCs w:val="24"/>
        </w:rPr>
        <w:t xml:space="preserve"> shall pay a license fee (the “</w:t>
      </w:r>
      <w:r w:rsidRPr="00E21D47">
        <w:rPr>
          <w:rFonts w:ascii="Garamond" w:hAnsi="Garamond"/>
          <w:b/>
          <w:sz w:val="24"/>
          <w:szCs w:val="24"/>
        </w:rPr>
        <w:t>License Fee</w:t>
      </w:r>
      <w:r w:rsidRPr="00E21D47">
        <w:rPr>
          <w:rFonts w:ascii="Garamond" w:hAnsi="Garamond"/>
          <w:sz w:val="24"/>
          <w:szCs w:val="24"/>
        </w:rPr>
        <w:t xml:space="preserve">”) equal to </w:t>
      </w:r>
      <w:r w:rsidRPr="00E21D47">
        <w:rPr>
          <w:rFonts w:ascii="Garamond" w:hAnsi="Garamond"/>
          <w:b/>
          <w:sz w:val="24"/>
          <w:szCs w:val="24"/>
        </w:rPr>
        <w:t>[</w:t>
      </w:r>
      <w:r w:rsidRPr="00E21D47">
        <w:rPr>
          <w:rFonts w:ascii="Garamond" w:hAnsi="Garamond"/>
          <w:b/>
          <w:smallCaps/>
          <w:sz w:val="24"/>
          <w:szCs w:val="24"/>
          <w:u w:val="single"/>
        </w:rPr>
        <w:t>Dollar Amount Written Out</w:t>
      </w:r>
      <w:r w:rsidRPr="00E21D47">
        <w:rPr>
          <w:rFonts w:ascii="Garamond" w:hAnsi="Garamond"/>
          <w:b/>
          <w:smallCaps/>
          <w:sz w:val="24"/>
          <w:szCs w:val="24"/>
        </w:rPr>
        <w:t xml:space="preserve">] </w:t>
      </w:r>
      <w:r w:rsidRPr="00E21D47">
        <w:rPr>
          <w:rFonts w:ascii="Garamond" w:hAnsi="Garamond"/>
          <w:smallCaps/>
          <w:sz w:val="24"/>
          <w:szCs w:val="24"/>
        </w:rPr>
        <w:t>($</w:t>
      </w:r>
      <w:r w:rsidRPr="00E21D47">
        <w:rPr>
          <w:rFonts w:ascii="Garamond" w:hAnsi="Garamond"/>
          <w:b/>
          <w:smallCaps/>
          <w:sz w:val="24"/>
          <w:szCs w:val="24"/>
        </w:rPr>
        <w:t>[</w:t>
      </w:r>
      <w:r w:rsidRPr="00E21D47">
        <w:rPr>
          <w:rFonts w:ascii="Garamond" w:hAnsi="Garamond"/>
          <w:b/>
          <w:smallCaps/>
          <w:sz w:val="24"/>
          <w:szCs w:val="24"/>
          <w:u w:val="single"/>
        </w:rPr>
        <w:t>Dollar Amount in Numbers</w:t>
      </w:r>
      <w:r w:rsidRPr="00E21D47">
        <w:rPr>
          <w:rFonts w:ascii="Garamond" w:hAnsi="Garamond"/>
          <w:b/>
          <w:smallCaps/>
          <w:sz w:val="24"/>
          <w:szCs w:val="24"/>
        </w:rPr>
        <w:t>]</w:t>
      </w:r>
      <w:r w:rsidRPr="00E21D47">
        <w:rPr>
          <w:rFonts w:ascii="Garamond" w:hAnsi="Garamond"/>
          <w:smallCaps/>
          <w:sz w:val="24"/>
          <w:szCs w:val="24"/>
        </w:rPr>
        <w:t>).</w:t>
      </w:r>
    </w:p>
    <w:p w:rsidR="002E32FB" w:rsidRPr="00E21D47" w:rsidRDefault="002E32FB" w:rsidP="002E32FB">
      <w:pPr>
        <w:spacing w:line="240" w:lineRule="auto"/>
        <w:ind w:left="720" w:hanging="720"/>
        <w:jc w:val="both"/>
        <w:rPr>
          <w:rFonts w:ascii="Garamond" w:hAnsi="Garamond"/>
          <w:sz w:val="24"/>
          <w:szCs w:val="24"/>
        </w:rPr>
      </w:pPr>
    </w:p>
    <w:p w:rsidR="002E32FB" w:rsidRPr="00E21D47" w:rsidRDefault="002E32FB" w:rsidP="002E32FB">
      <w:pPr>
        <w:numPr>
          <w:ilvl w:val="0"/>
          <w:numId w:val="2"/>
        </w:numPr>
        <w:spacing w:after="0" w:line="240" w:lineRule="auto"/>
        <w:ind w:hanging="720"/>
        <w:jc w:val="both"/>
        <w:rPr>
          <w:rFonts w:ascii="Garamond" w:hAnsi="Garamond"/>
          <w:sz w:val="24"/>
          <w:szCs w:val="24"/>
        </w:rPr>
      </w:pPr>
      <w:r w:rsidRPr="00E21D47">
        <w:rPr>
          <w:rFonts w:ascii="Garamond" w:hAnsi="Garamond"/>
          <w:b/>
          <w:sz w:val="24"/>
          <w:szCs w:val="24"/>
        </w:rPr>
        <w:t>Merchandising Fee.</w:t>
      </w:r>
      <w:r w:rsidRPr="00E21D47">
        <w:rPr>
          <w:rFonts w:ascii="Garamond" w:hAnsi="Garamond"/>
          <w:sz w:val="24"/>
          <w:szCs w:val="24"/>
        </w:rPr>
        <w:t xml:space="preserve">  </w:t>
      </w:r>
      <w:r>
        <w:rPr>
          <w:rFonts w:ascii="Garamond" w:hAnsi="Garamond"/>
          <w:sz w:val="24"/>
          <w:szCs w:val="24"/>
        </w:rPr>
        <w:t>University</w:t>
      </w:r>
      <w:r w:rsidRPr="00E21D47">
        <w:rPr>
          <w:rFonts w:ascii="Garamond" w:hAnsi="Garamond"/>
          <w:sz w:val="24"/>
          <w:szCs w:val="24"/>
        </w:rPr>
        <w:t xml:space="preserve"> shall pay a merchandising fee (the “</w:t>
      </w:r>
      <w:r w:rsidRPr="00E21D47">
        <w:rPr>
          <w:rFonts w:ascii="Garamond" w:hAnsi="Garamond"/>
          <w:b/>
          <w:sz w:val="24"/>
          <w:szCs w:val="24"/>
        </w:rPr>
        <w:t>Merchandising Fee</w:t>
      </w:r>
      <w:r w:rsidRPr="00E21D47">
        <w:rPr>
          <w:rFonts w:ascii="Garamond" w:hAnsi="Garamond"/>
          <w:sz w:val="24"/>
          <w:szCs w:val="24"/>
        </w:rPr>
        <w:t xml:space="preserve">”) equal to </w:t>
      </w:r>
      <w:r w:rsidRPr="00E21D47">
        <w:rPr>
          <w:rFonts w:ascii="Garamond" w:hAnsi="Garamond"/>
          <w:b/>
          <w:sz w:val="24"/>
          <w:szCs w:val="24"/>
        </w:rPr>
        <w:t>[</w:t>
      </w:r>
      <w:r w:rsidRPr="00E21D47">
        <w:rPr>
          <w:rFonts w:ascii="Garamond" w:hAnsi="Garamond"/>
          <w:b/>
          <w:smallCaps/>
          <w:sz w:val="24"/>
          <w:szCs w:val="24"/>
          <w:u w:val="single"/>
        </w:rPr>
        <w:t>Percentage Written Out</w:t>
      </w:r>
      <w:r w:rsidRPr="00E21D47">
        <w:rPr>
          <w:rFonts w:ascii="Garamond" w:hAnsi="Garamond"/>
          <w:b/>
          <w:sz w:val="24"/>
          <w:szCs w:val="24"/>
        </w:rPr>
        <w:t>]</w:t>
      </w:r>
      <w:r w:rsidRPr="00E21D47">
        <w:rPr>
          <w:rFonts w:ascii="Garamond" w:hAnsi="Garamond"/>
          <w:sz w:val="24"/>
          <w:szCs w:val="24"/>
        </w:rPr>
        <w:t xml:space="preserve"> (</w:t>
      </w:r>
      <w:r w:rsidRPr="00E21D47">
        <w:rPr>
          <w:rFonts w:ascii="Garamond" w:hAnsi="Garamond"/>
          <w:b/>
          <w:sz w:val="24"/>
          <w:szCs w:val="24"/>
        </w:rPr>
        <w:t>[</w:t>
      </w:r>
      <w:r w:rsidRPr="00E21D47">
        <w:rPr>
          <w:rFonts w:ascii="Garamond" w:hAnsi="Garamond"/>
          <w:b/>
          <w:smallCaps/>
          <w:sz w:val="24"/>
          <w:szCs w:val="24"/>
          <w:u w:val="single"/>
        </w:rPr>
        <w:t>Percentage in Numbers</w:t>
      </w:r>
      <w:r w:rsidRPr="00E21D47">
        <w:rPr>
          <w:rFonts w:ascii="Garamond" w:hAnsi="Garamond"/>
          <w:b/>
          <w:sz w:val="24"/>
          <w:szCs w:val="24"/>
        </w:rPr>
        <w:t>]</w:t>
      </w:r>
      <w:r w:rsidRPr="00E21D47">
        <w:rPr>
          <w:rFonts w:ascii="Garamond" w:hAnsi="Garamond"/>
          <w:sz w:val="24"/>
          <w:szCs w:val="24"/>
        </w:rPr>
        <w:t>%) of gross novelty and merchandising revenue, less all applicable taxes, generated in connection with the Event.</w:t>
      </w:r>
    </w:p>
    <w:p w:rsidR="002E32FB" w:rsidRPr="00E21D47" w:rsidRDefault="002E32FB" w:rsidP="002E32FB">
      <w:pPr>
        <w:spacing w:line="240" w:lineRule="auto"/>
        <w:ind w:left="720" w:hanging="720"/>
        <w:jc w:val="both"/>
        <w:rPr>
          <w:rFonts w:ascii="Garamond" w:hAnsi="Garamond"/>
          <w:sz w:val="24"/>
          <w:szCs w:val="24"/>
        </w:rPr>
      </w:pPr>
    </w:p>
    <w:p w:rsidR="002E32FB" w:rsidRPr="00DD25EC" w:rsidRDefault="002E32FB" w:rsidP="002E32FB">
      <w:pPr>
        <w:numPr>
          <w:ilvl w:val="0"/>
          <w:numId w:val="2"/>
        </w:numPr>
        <w:spacing w:after="0" w:line="240" w:lineRule="auto"/>
        <w:ind w:hanging="720"/>
        <w:jc w:val="both"/>
        <w:rPr>
          <w:rFonts w:ascii="Garamond" w:hAnsi="Garamond"/>
          <w:sz w:val="24"/>
          <w:szCs w:val="24"/>
        </w:rPr>
      </w:pPr>
      <w:r w:rsidRPr="00E21D47">
        <w:rPr>
          <w:rFonts w:ascii="Garamond" w:hAnsi="Garamond"/>
          <w:b/>
          <w:sz w:val="24"/>
          <w:szCs w:val="24"/>
        </w:rPr>
        <w:t>Broadcast Fee.</w:t>
      </w:r>
      <w:r w:rsidRPr="00E21D47">
        <w:rPr>
          <w:rFonts w:ascii="Garamond" w:hAnsi="Garamond"/>
          <w:sz w:val="24"/>
          <w:szCs w:val="24"/>
        </w:rPr>
        <w:t xml:space="preserve">  SMG shall retain all television, film, radio and/or recording rights to any </w:t>
      </w:r>
      <w:proofErr w:type="gramStart"/>
      <w:r w:rsidRPr="00E21D47">
        <w:rPr>
          <w:rFonts w:ascii="Garamond" w:hAnsi="Garamond"/>
          <w:sz w:val="24"/>
          <w:szCs w:val="24"/>
        </w:rPr>
        <w:t>Events which</w:t>
      </w:r>
      <w:proofErr w:type="gramEnd"/>
      <w:r w:rsidRPr="00E21D47">
        <w:rPr>
          <w:rFonts w:ascii="Garamond" w:hAnsi="Garamond"/>
          <w:sz w:val="24"/>
          <w:szCs w:val="24"/>
        </w:rPr>
        <w:t xml:space="preserve"> take place in or at the Facility.  </w:t>
      </w:r>
      <w:proofErr w:type="gramStart"/>
      <w:r>
        <w:rPr>
          <w:rFonts w:ascii="Garamond" w:hAnsi="Garamond"/>
          <w:sz w:val="24"/>
          <w:szCs w:val="24"/>
        </w:rPr>
        <w:t>University</w:t>
      </w:r>
      <w:r w:rsidRPr="00E21D47">
        <w:rPr>
          <w:rFonts w:ascii="Garamond" w:hAnsi="Garamond"/>
          <w:sz w:val="24"/>
          <w:szCs w:val="24"/>
        </w:rPr>
        <w:t xml:space="preserve"> may purchase such rights from SMG </w:t>
      </w:r>
      <w:r w:rsidRPr="00E21D47">
        <w:rPr>
          <w:rFonts w:ascii="Garamond" w:hAnsi="Garamond"/>
          <w:sz w:val="24"/>
          <w:szCs w:val="24"/>
        </w:rPr>
        <w:lastRenderedPageBreak/>
        <w:t>for a broadcast fee (the “</w:t>
      </w:r>
      <w:r w:rsidRPr="00E21D47">
        <w:rPr>
          <w:rFonts w:ascii="Garamond" w:hAnsi="Garamond"/>
          <w:b/>
          <w:sz w:val="24"/>
          <w:szCs w:val="24"/>
        </w:rPr>
        <w:t>Broadcast Fee</w:t>
      </w:r>
      <w:r w:rsidRPr="00E21D47">
        <w:rPr>
          <w:rFonts w:ascii="Garamond" w:hAnsi="Garamond"/>
          <w:sz w:val="24"/>
          <w:szCs w:val="24"/>
        </w:rPr>
        <w:t>”) equal to the greater of (</w:t>
      </w:r>
      <w:proofErr w:type="spellStart"/>
      <w:r w:rsidRPr="00E21D47">
        <w:rPr>
          <w:rFonts w:ascii="Garamond" w:hAnsi="Garamond"/>
          <w:sz w:val="24"/>
          <w:szCs w:val="24"/>
        </w:rPr>
        <w:t>i</w:t>
      </w:r>
      <w:proofErr w:type="spellEnd"/>
      <w:r w:rsidRPr="00E21D47">
        <w:rPr>
          <w:rFonts w:ascii="Garamond" w:hAnsi="Garamond"/>
          <w:sz w:val="24"/>
          <w:szCs w:val="24"/>
        </w:rPr>
        <w:t xml:space="preserve">) </w:t>
      </w:r>
      <w:r w:rsidRPr="00E21D47">
        <w:rPr>
          <w:rFonts w:ascii="Garamond" w:hAnsi="Garamond"/>
          <w:b/>
          <w:sz w:val="24"/>
          <w:szCs w:val="24"/>
        </w:rPr>
        <w:t>[</w:t>
      </w:r>
      <w:r w:rsidRPr="00E21D47">
        <w:rPr>
          <w:rFonts w:ascii="Garamond" w:hAnsi="Garamond"/>
          <w:b/>
          <w:smallCaps/>
          <w:sz w:val="24"/>
          <w:szCs w:val="24"/>
          <w:u w:val="single"/>
        </w:rPr>
        <w:t>Dollar Amount Written Out</w:t>
      </w:r>
      <w:r w:rsidRPr="00E21D47">
        <w:rPr>
          <w:rFonts w:ascii="Garamond" w:hAnsi="Garamond"/>
          <w:b/>
          <w:smallCaps/>
          <w:sz w:val="24"/>
          <w:szCs w:val="24"/>
        </w:rPr>
        <w:t xml:space="preserve">] </w:t>
      </w:r>
      <w:r w:rsidRPr="00E21D47">
        <w:rPr>
          <w:rFonts w:ascii="Garamond" w:hAnsi="Garamond"/>
          <w:smallCaps/>
          <w:sz w:val="24"/>
          <w:szCs w:val="24"/>
        </w:rPr>
        <w:t>($</w:t>
      </w:r>
      <w:r w:rsidRPr="00E21D47">
        <w:rPr>
          <w:rFonts w:ascii="Garamond" w:hAnsi="Garamond"/>
          <w:b/>
          <w:smallCaps/>
          <w:sz w:val="24"/>
          <w:szCs w:val="24"/>
        </w:rPr>
        <w:t>[</w:t>
      </w:r>
      <w:r w:rsidRPr="00E21D47">
        <w:rPr>
          <w:rFonts w:ascii="Garamond" w:hAnsi="Garamond"/>
          <w:b/>
          <w:smallCaps/>
          <w:sz w:val="24"/>
          <w:szCs w:val="24"/>
          <w:u w:val="single"/>
        </w:rPr>
        <w:t>Dollar Amount in Numbers</w:t>
      </w:r>
      <w:r w:rsidRPr="00E21D47">
        <w:rPr>
          <w:rFonts w:ascii="Garamond" w:hAnsi="Garamond"/>
          <w:b/>
          <w:smallCaps/>
          <w:sz w:val="24"/>
          <w:szCs w:val="24"/>
        </w:rPr>
        <w:t>]</w:t>
      </w:r>
      <w:r w:rsidRPr="00E21D47">
        <w:rPr>
          <w:rFonts w:ascii="Garamond" w:hAnsi="Garamond"/>
          <w:smallCaps/>
          <w:sz w:val="24"/>
          <w:szCs w:val="24"/>
        </w:rPr>
        <w:t xml:space="preserve">), </w:t>
      </w:r>
      <w:r w:rsidRPr="00E21D47">
        <w:rPr>
          <w:rFonts w:ascii="Garamond" w:hAnsi="Garamond"/>
          <w:sz w:val="24"/>
          <w:szCs w:val="24"/>
        </w:rPr>
        <w:t xml:space="preserve">or (ii) in the event that </w:t>
      </w:r>
      <w:r>
        <w:rPr>
          <w:rFonts w:ascii="Garamond" w:hAnsi="Garamond"/>
          <w:sz w:val="24"/>
          <w:szCs w:val="24"/>
        </w:rPr>
        <w:t>University</w:t>
      </w:r>
      <w:r w:rsidRPr="00E21D47">
        <w:rPr>
          <w:rFonts w:ascii="Garamond" w:hAnsi="Garamond"/>
          <w:sz w:val="24"/>
          <w:szCs w:val="24"/>
        </w:rPr>
        <w:t xml:space="preserve"> desires to sell such rights to a third party after purchasing them from SMG pursuant to this clause (c), </w:t>
      </w:r>
      <w:r w:rsidRPr="00E21D47">
        <w:rPr>
          <w:rFonts w:ascii="Garamond" w:hAnsi="Garamond"/>
          <w:b/>
          <w:sz w:val="24"/>
          <w:szCs w:val="24"/>
        </w:rPr>
        <w:t>[</w:t>
      </w:r>
      <w:r w:rsidRPr="00E21D47">
        <w:rPr>
          <w:rFonts w:ascii="Garamond" w:hAnsi="Garamond"/>
          <w:b/>
          <w:smallCaps/>
          <w:sz w:val="24"/>
          <w:szCs w:val="24"/>
          <w:u w:val="single"/>
        </w:rPr>
        <w:t>Percentage Written Out</w:t>
      </w:r>
      <w:r w:rsidRPr="00E21D47">
        <w:rPr>
          <w:rFonts w:ascii="Garamond" w:hAnsi="Garamond"/>
          <w:b/>
          <w:sz w:val="24"/>
          <w:szCs w:val="24"/>
        </w:rPr>
        <w:t>]</w:t>
      </w:r>
      <w:r w:rsidRPr="00E21D47">
        <w:rPr>
          <w:rFonts w:ascii="Garamond" w:hAnsi="Garamond"/>
          <w:sz w:val="24"/>
          <w:szCs w:val="24"/>
        </w:rPr>
        <w:t xml:space="preserve"> (</w:t>
      </w:r>
      <w:r w:rsidRPr="00E21D47">
        <w:rPr>
          <w:rFonts w:ascii="Garamond" w:hAnsi="Garamond"/>
          <w:b/>
          <w:sz w:val="24"/>
          <w:szCs w:val="24"/>
        </w:rPr>
        <w:t>[</w:t>
      </w:r>
      <w:r w:rsidRPr="00E21D47">
        <w:rPr>
          <w:rFonts w:ascii="Garamond" w:hAnsi="Garamond"/>
          <w:b/>
          <w:smallCaps/>
          <w:sz w:val="24"/>
          <w:szCs w:val="24"/>
          <w:u w:val="single"/>
        </w:rPr>
        <w:t>Percentage in Numbers</w:t>
      </w:r>
      <w:r w:rsidRPr="00E21D47">
        <w:rPr>
          <w:rFonts w:ascii="Garamond" w:hAnsi="Garamond"/>
          <w:b/>
          <w:sz w:val="24"/>
          <w:szCs w:val="24"/>
        </w:rPr>
        <w:t>]</w:t>
      </w:r>
      <w:r w:rsidRPr="00E21D47">
        <w:rPr>
          <w:rFonts w:ascii="Garamond" w:hAnsi="Garamond"/>
          <w:sz w:val="24"/>
          <w:szCs w:val="24"/>
        </w:rPr>
        <w:t xml:space="preserve">%) of all amounts received by </w:t>
      </w:r>
      <w:r>
        <w:rPr>
          <w:rFonts w:ascii="Garamond" w:hAnsi="Garamond"/>
          <w:sz w:val="24"/>
          <w:szCs w:val="24"/>
        </w:rPr>
        <w:t>University</w:t>
      </w:r>
      <w:r w:rsidRPr="00E21D47">
        <w:rPr>
          <w:rFonts w:ascii="Garamond" w:hAnsi="Garamond"/>
          <w:sz w:val="24"/>
          <w:szCs w:val="24"/>
        </w:rPr>
        <w:t xml:space="preserve"> from such third party under the applicable written contract between </w:t>
      </w:r>
      <w:r>
        <w:rPr>
          <w:rFonts w:ascii="Garamond" w:hAnsi="Garamond"/>
          <w:sz w:val="24"/>
          <w:szCs w:val="24"/>
        </w:rPr>
        <w:t>University</w:t>
      </w:r>
      <w:r w:rsidRPr="00E21D47">
        <w:rPr>
          <w:rFonts w:ascii="Garamond" w:hAnsi="Garamond"/>
          <w:sz w:val="24"/>
          <w:szCs w:val="24"/>
        </w:rPr>
        <w:t xml:space="preserve"> and such third party.</w:t>
      </w:r>
      <w:proofErr w:type="gramEnd"/>
      <w:r w:rsidRPr="00E21D47">
        <w:rPr>
          <w:rFonts w:ascii="Garamond" w:hAnsi="Garamond"/>
          <w:sz w:val="24"/>
          <w:szCs w:val="24"/>
        </w:rPr>
        <w:t xml:space="preserve">  </w:t>
      </w:r>
      <w:proofErr w:type="gramStart"/>
      <w:r w:rsidRPr="00E21D47">
        <w:rPr>
          <w:rFonts w:ascii="Garamond" w:hAnsi="Garamond"/>
          <w:sz w:val="24"/>
          <w:szCs w:val="24"/>
        </w:rPr>
        <w:t xml:space="preserve">Said contract shall be delivered to SMG not less than 24 hours prior to the commencement of any such television, broadcast, film or recording activity of any Event in or at the Facility, and shall be accompanied by a written and signed statement by </w:t>
      </w:r>
      <w:r>
        <w:rPr>
          <w:rFonts w:ascii="Garamond" w:hAnsi="Garamond"/>
          <w:sz w:val="24"/>
          <w:szCs w:val="24"/>
        </w:rPr>
        <w:t>University</w:t>
      </w:r>
      <w:r w:rsidRPr="00E21D47">
        <w:rPr>
          <w:rFonts w:ascii="Garamond" w:hAnsi="Garamond"/>
          <w:sz w:val="24"/>
          <w:szCs w:val="24"/>
        </w:rPr>
        <w:t xml:space="preserve"> that no other agreement, express or implied, written or oral, has, to its knowledge, been reached or is </w:t>
      </w:r>
      <w:r w:rsidRPr="00DD25EC">
        <w:rPr>
          <w:rFonts w:ascii="Garamond" w:hAnsi="Garamond"/>
          <w:sz w:val="24"/>
          <w:szCs w:val="24"/>
        </w:rPr>
        <w:t xml:space="preserve">in the process of being reached wherein </w:t>
      </w:r>
      <w:r>
        <w:rPr>
          <w:rFonts w:ascii="Garamond" w:hAnsi="Garamond"/>
          <w:sz w:val="24"/>
          <w:szCs w:val="24"/>
        </w:rPr>
        <w:t>University</w:t>
      </w:r>
      <w:r w:rsidRPr="00DD25EC">
        <w:rPr>
          <w:rFonts w:ascii="Garamond" w:hAnsi="Garamond"/>
          <w:sz w:val="24"/>
          <w:szCs w:val="24"/>
        </w:rPr>
        <w:t xml:space="preserve"> shall receive any additional monies for such rights.</w:t>
      </w:r>
      <w:proofErr w:type="gramEnd"/>
    </w:p>
    <w:p w:rsidR="002E32FB" w:rsidRPr="00DD25EC" w:rsidRDefault="002E32FB" w:rsidP="002E32FB">
      <w:pPr>
        <w:spacing w:line="240" w:lineRule="auto"/>
        <w:ind w:firstLine="1440"/>
        <w:jc w:val="both"/>
        <w:rPr>
          <w:rFonts w:ascii="Garamond" w:hAnsi="Garamond"/>
          <w:sz w:val="24"/>
          <w:szCs w:val="24"/>
        </w:rPr>
      </w:pPr>
    </w:p>
    <w:p w:rsidR="002E32FB" w:rsidRPr="00DD25EC" w:rsidRDefault="002E32FB" w:rsidP="002E32FB">
      <w:pPr>
        <w:numPr>
          <w:ilvl w:val="0"/>
          <w:numId w:val="2"/>
        </w:numPr>
        <w:spacing w:after="0" w:line="240" w:lineRule="auto"/>
        <w:ind w:hanging="720"/>
        <w:jc w:val="both"/>
        <w:rPr>
          <w:rFonts w:ascii="Garamond" w:hAnsi="Garamond"/>
          <w:sz w:val="24"/>
          <w:szCs w:val="24"/>
        </w:rPr>
      </w:pPr>
      <w:r w:rsidRPr="00DD25EC">
        <w:rPr>
          <w:rFonts w:ascii="Garamond" w:hAnsi="Garamond"/>
          <w:b/>
          <w:sz w:val="24"/>
          <w:szCs w:val="24"/>
        </w:rPr>
        <w:t>Reimbursable Service Expenses</w:t>
      </w:r>
      <w:r w:rsidRPr="00DD25EC">
        <w:rPr>
          <w:rFonts w:ascii="Garamond" w:hAnsi="Garamond"/>
          <w:sz w:val="24"/>
          <w:szCs w:val="24"/>
        </w:rPr>
        <w:t xml:space="preserve">.  </w:t>
      </w:r>
    </w:p>
    <w:p w:rsidR="002E32FB" w:rsidRPr="00DD25EC" w:rsidRDefault="002E32FB" w:rsidP="002E32FB">
      <w:pPr>
        <w:spacing w:line="240" w:lineRule="auto"/>
        <w:ind w:left="1440"/>
        <w:jc w:val="both"/>
        <w:rPr>
          <w:rFonts w:ascii="Garamond" w:hAnsi="Garamond"/>
          <w:sz w:val="24"/>
          <w:szCs w:val="24"/>
        </w:rPr>
      </w:pPr>
    </w:p>
    <w:p w:rsidR="002E32FB" w:rsidRPr="0073036E" w:rsidRDefault="002E32FB" w:rsidP="002E32FB">
      <w:pPr>
        <w:numPr>
          <w:ilvl w:val="0"/>
          <w:numId w:val="3"/>
        </w:numPr>
        <w:spacing w:after="0" w:line="240" w:lineRule="auto"/>
        <w:ind w:left="1080"/>
        <w:jc w:val="both"/>
        <w:rPr>
          <w:rFonts w:ascii="Garamond" w:hAnsi="Garamond"/>
          <w:sz w:val="24"/>
          <w:szCs w:val="24"/>
        </w:rPr>
      </w:pPr>
      <w:proofErr w:type="gramStart"/>
      <w:r w:rsidRPr="00DD25EC">
        <w:rPr>
          <w:rFonts w:ascii="Garamond" w:hAnsi="Garamond"/>
          <w:sz w:val="24"/>
          <w:szCs w:val="24"/>
        </w:rPr>
        <w:t>SMG shall provide, as required for each Event, the following services (collectively, the “</w:t>
      </w:r>
      <w:r w:rsidRPr="00DD25EC">
        <w:rPr>
          <w:rFonts w:ascii="Garamond" w:hAnsi="Garamond"/>
          <w:b/>
          <w:sz w:val="24"/>
          <w:szCs w:val="24"/>
        </w:rPr>
        <w:t>Services</w:t>
      </w:r>
      <w:r w:rsidRPr="00DD25EC">
        <w:rPr>
          <w:rFonts w:ascii="Garamond" w:hAnsi="Garamond"/>
          <w:sz w:val="24"/>
          <w:szCs w:val="24"/>
        </w:rPr>
        <w:t xml:space="preserve">”), the expenditures for which are reimbursable by </w:t>
      </w:r>
      <w:r>
        <w:rPr>
          <w:rFonts w:ascii="Garamond" w:hAnsi="Garamond"/>
          <w:sz w:val="24"/>
          <w:szCs w:val="24"/>
        </w:rPr>
        <w:t>University</w:t>
      </w:r>
      <w:r w:rsidRPr="00DD25EC">
        <w:rPr>
          <w:rFonts w:ascii="Garamond" w:hAnsi="Garamond"/>
          <w:sz w:val="24"/>
          <w:szCs w:val="24"/>
        </w:rPr>
        <w:t xml:space="preserve"> to SMG (“</w:t>
      </w:r>
      <w:r w:rsidRPr="00DD25EC">
        <w:rPr>
          <w:rFonts w:ascii="Garamond" w:hAnsi="Garamond"/>
          <w:b/>
          <w:sz w:val="24"/>
          <w:szCs w:val="24"/>
        </w:rPr>
        <w:t>Reimbursable Service Expenses</w:t>
      </w:r>
      <w:r w:rsidRPr="00DD25EC">
        <w:rPr>
          <w:rFonts w:ascii="Garamond" w:hAnsi="Garamond"/>
          <w:sz w:val="24"/>
          <w:szCs w:val="24"/>
        </w:rPr>
        <w:t xml:space="preserve">”):  ticket takers, box office services, ticket seller labor, ushers, supervisors, and receptionists; medical services for Event attendees, which services shall include ambulances and paramedics; food and beverage services; security personnel; utilities, including electricity, gas, lighting, water, heating, ventilating, air conditioning, hot and cold water facilities, and waste removal services; electricians and mechanical plant staff; custodial services; scoreboard operations; audio services; and special facilities, </w:t>
      </w:r>
      <w:r w:rsidRPr="0073036E">
        <w:rPr>
          <w:rFonts w:ascii="Garamond" w:hAnsi="Garamond"/>
          <w:sz w:val="24"/>
          <w:szCs w:val="24"/>
        </w:rPr>
        <w:t xml:space="preserve">equipment and materials, or extra services furnished by SMG at the request of </w:t>
      </w:r>
      <w:r>
        <w:rPr>
          <w:rFonts w:ascii="Garamond" w:hAnsi="Garamond"/>
          <w:sz w:val="24"/>
          <w:szCs w:val="24"/>
        </w:rPr>
        <w:t>University</w:t>
      </w:r>
      <w:r w:rsidRPr="0073036E">
        <w:rPr>
          <w:rFonts w:ascii="Garamond" w:hAnsi="Garamond"/>
          <w:sz w:val="24"/>
          <w:szCs w:val="24"/>
        </w:rPr>
        <w:t xml:space="preserve"> (which are set forth on </w:t>
      </w:r>
      <w:r w:rsidRPr="0073036E">
        <w:rPr>
          <w:rFonts w:ascii="Garamond" w:hAnsi="Garamond"/>
          <w:sz w:val="24"/>
          <w:szCs w:val="24"/>
          <w:u w:val="single"/>
        </w:rPr>
        <w:t>Exhibit B</w:t>
      </w:r>
      <w:r w:rsidRPr="0073036E">
        <w:rPr>
          <w:rFonts w:ascii="Garamond" w:hAnsi="Garamond"/>
          <w:sz w:val="24"/>
          <w:szCs w:val="24"/>
        </w:rPr>
        <w:t>).</w:t>
      </w:r>
      <w:proofErr w:type="gramEnd"/>
    </w:p>
    <w:p w:rsidR="002E32FB" w:rsidRPr="005159E2" w:rsidRDefault="002E32FB" w:rsidP="002E32FB">
      <w:pPr>
        <w:spacing w:line="240" w:lineRule="auto"/>
        <w:jc w:val="both"/>
        <w:rPr>
          <w:rFonts w:ascii="Garamond" w:hAnsi="Garamond"/>
          <w:sz w:val="24"/>
          <w:szCs w:val="24"/>
          <w:highlight w:val="yellow"/>
        </w:rPr>
      </w:pPr>
    </w:p>
    <w:p w:rsidR="002E32FB" w:rsidRDefault="002E32FB" w:rsidP="002E32FB">
      <w:pPr>
        <w:numPr>
          <w:ilvl w:val="0"/>
          <w:numId w:val="3"/>
        </w:numPr>
        <w:spacing w:after="0" w:line="240" w:lineRule="auto"/>
        <w:ind w:left="1080"/>
        <w:jc w:val="both"/>
        <w:rPr>
          <w:rFonts w:ascii="Garamond" w:hAnsi="Garamond"/>
          <w:sz w:val="24"/>
          <w:szCs w:val="24"/>
        </w:rPr>
      </w:pPr>
      <w:r w:rsidRPr="00DD25EC">
        <w:rPr>
          <w:rFonts w:ascii="Garamond" w:hAnsi="Garamond"/>
          <w:sz w:val="24"/>
          <w:szCs w:val="24"/>
        </w:rPr>
        <w:t xml:space="preserve">SMG shall determine the level of staffing for such Services at each Event after consultation with, and input from, </w:t>
      </w:r>
      <w:r>
        <w:rPr>
          <w:rFonts w:ascii="Garamond" w:hAnsi="Garamond"/>
          <w:sz w:val="24"/>
          <w:szCs w:val="24"/>
        </w:rPr>
        <w:t>University</w:t>
      </w:r>
      <w:r w:rsidRPr="00DD25EC">
        <w:rPr>
          <w:rFonts w:ascii="Garamond" w:hAnsi="Garamond"/>
          <w:sz w:val="24"/>
          <w:szCs w:val="24"/>
        </w:rPr>
        <w:t xml:space="preserve">.  </w:t>
      </w:r>
      <w:r>
        <w:rPr>
          <w:rFonts w:ascii="Garamond" w:hAnsi="Garamond"/>
          <w:sz w:val="24"/>
          <w:szCs w:val="24"/>
        </w:rPr>
        <w:t>University</w:t>
      </w:r>
      <w:r w:rsidRPr="00DD25EC">
        <w:rPr>
          <w:rFonts w:ascii="Garamond" w:hAnsi="Garamond"/>
          <w:sz w:val="24"/>
          <w:szCs w:val="24"/>
        </w:rPr>
        <w:t xml:space="preserve"> acknowledges and understands that many of the Services are </w:t>
      </w:r>
      <w:r w:rsidRPr="0073036E">
        <w:rPr>
          <w:rFonts w:ascii="Garamond" w:hAnsi="Garamond"/>
          <w:sz w:val="24"/>
          <w:szCs w:val="24"/>
        </w:rPr>
        <w:t xml:space="preserve">contracted services, the costs of which are subject to change.  </w:t>
      </w:r>
      <w:r>
        <w:rPr>
          <w:rFonts w:ascii="Garamond" w:hAnsi="Garamond"/>
          <w:sz w:val="24"/>
          <w:szCs w:val="24"/>
        </w:rPr>
        <w:t>University</w:t>
      </w:r>
      <w:r w:rsidRPr="0073036E">
        <w:rPr>
          <w:rFonts w:ascii="Garamond" w:hAnsi="Garamond"/>
          <w:sz w:val="24"/>
          <w:szCs w:val="24"/>
        </w:rPr>
        <w:t xml:space="preserve"> shall reimburse SMG for actual costs incurred by SMG in connection with the Services as provided in Article 4.</w:t>
      </w:r>
    </w:p>
    <w:p w:rsidR="002E32FB" w:rsidRDefault="002E32FB" w:rsidP="002E32FB">
      <w:pPr>
        <w:pStyle w:val="ListParagraph"/>
        <w:rPr>
          <w:rFonts w:ascii="Garamond" w:hAnsi="Garamond"/>
          <w:b/>
          <w:sz w:val="24"/>
          <w:szCs w:val="24"/>
        </w:rPr>
      </w:pPr>
    </w:p>
    <w:p w:rsidR="002E32FB" w:rsidRPr="00282B20" w:rsidRDefault="002E32FB" w:rsidP="002E32FB">
      <w:pPr>
        <w:pStyle w:val="ListParagraph"/>
        <w:numPr>
          <w:ilvl w:val="1"/>
          <w:numId w:val="14"/>
        </w:numPr>
        <w:spacing w:after="0" w:line="240" w:lineRule="auto"/>
        <w:jc w:val="both"/>
        <w:rPr>
          <w:rFonts w:ascii="Garamond" w:hAnsi="Garamond"/>
          <w:sz w:val="24"/>
          <w:szCs w:val="24"/>
        </w:rPr>
      </w:pPr>
      <w:r w:rsidRPr="00282B20">
        <w:rPr>
          <w:rFonts w:ascii="Garamond" w:hAnsi="Garamond"/>
          <w:b/>
          <w:sz w:val="24"/>
          <w:szCs w:val="24"/>
        </w:rPr>
        <w:t>[</w:t>
      </w:r>
      <w:r w:rsidRPr="00282B20">
        <w:rPr>
          <w:rFonts w:ascii="Garamond" w:hAnsi="Garamond"/>
          <w:b/>
          <w:smallCaps/>
          <w:sz w:val="24"/>
          <w:szCs w:val="24"/>
          <w:u w:val="single"/>
        </w:rPr>
        <w:t>For Ticketed Events Only</w:t>
      </w:r>
      <w:r w:rsidRPr="00282B20">
        <w:rPr>
          <w:rFonts w:ascii="Garamond" w:hAnsi="Garamond"/>
          <w:smallCaps/>
          <w:sz w:val="24"/>
          <w:szCs w:val="24"/>
        </w:rPr>
        <w:t xml:space="preserve">] </w:t>
      </w:r>
      <w:r w:rsidRPr="00282B20">
        <w:rPr>
          <w:rFonts w:ascii="Garamond" w:hAnsi="Garamond"/>
          <w:b/>
          <w:sz w:val="24"/>
          <w:szCs w:val="24"/>
        </w:rPr>
        <w:t>Complimentary Tickets.</w:t>
      </w:r>
      <w:r w:rsidRPr="00282B20">
        <w:rPr>
          <w:rFonts w:ascii="Garamond" w:hAnsi="Garamond"/>
          <w:sz w:val="24"/>
          <w:szCs w:val="24"/>
        </w:rPr>
        <w:t xml:space="preserve">  In addition to the License Fee, Merchandising Fee, Broadcast Fee and Reimbursable Service Expenses, complimentary tickets for promotional purposes shall be available as follows:</w:t>
      </w:r>
    </w:p>
    <w:p w:rsidR="002E32FB" w:rsidRPr="00DD25EC" w:rsidRDefault="002E32FB" w:rsidP="002E32FB">
      <w:pPr>
        <w:spacing w:line="240" w:lineRule="auto"/>
        <w:ind w:firstLine="1440"/>
        <w:jc w:val="both"/>
        <w:rPr>
          <w:rFonts w:ascii="Garamond" w:hAnsi="Garamond"/>
          <w:sz w:val="24"/>
          <w:szCs w:val="24"/>
        </w:rPr>
      </w:pPr>
    </w:p>
    <w:p w:rsidR="002E32FB" w:rsidRPr="00DD25EC" w:rsidRDefault="002E32FB" w:rsidP="002E32FB">
      <w:pPr>
        <w:numPr>
          <w:ilvl w:val="0"/>
          <w:numId w:val="11"/>
        </w:numPr>
        <w:spacing w:after="0" w:line="240" w:lineRule="auto"/>
        <w:ind w:left="1080"/>
        <w:jc w:val="both"/>
        <w:rPr>
          <w:rFonts w:ascii="Garamond" w:hAnsi="Garamond"/>
          <w:sz w:val="24"/>
          <w:szCs w:val="24"/>
        </w:rPr>
      </w:pPr>
      <w:r w:rsidRPr="00DD25EC">
        <w:rPr>
          <w:rFonts w:ascii="Garamond" w:hAnsi="Garamond"/>
          <w:i/>
          <w:sz w:val="24"/>
          <w:szCs w:val="24"/>
        </w:rPr>
        <w:t>SMG.</w:t>
      </w:r>
      <w:r w:rsidRPr="00DD25EC">
        <w:rPr>
          <w:rFonts w:ascii="Garamond" w:hAnsi="Garamond"/>
          <w:sz w:val="24"/>
          <w:szCs w:val="24"/>
        </w:rPr>
        <w:t xml:space="preserve"> SMG shall be entitled to </w:t>
      </w:r>
      <w:r w:rsidRPr="00DD25EC">
        <w:rPr>
          <w:rFonts w:ascii="Garamond" w:hAnsi="Garamond"/>
          <w:b/>
          <w:sz w:val="24"/>
          <w:szCs w:val="24"/>
        </w:rPr>
        <w:t>[</w:t>
      </w:r>
      <w:r w:rsidRPr="00DD25EC">
        <w:rPr>
          <w:rFonts w:ascii="Garamond" w:hAnsi="Garamond"/>
          <w:b/>
          <w:smallCaps/>
          <w:sz w:val="24"/>
          <w:szCs w:val="24"/>
          <w:u w:val="single"/>
        </w:rPr>
        <w:t>Number of Tickets Written Out</w:t>
      </w:r>
      <w:r w:rsidRPr="00DD25EC">
        <w:rPr>
          <w:rFonts w:ascii="Garamond" w:hAnsi="Garamond"/>
          <w:b/>
          <w:smallCaps/>
          <w:sz w:val="24"/>
          <w:szCs w:val="24"/>
        </w:rPr>
        <w:t xml:space="preserve">] </w:t>
      </w:r>
      <w:r w:rsidRPr="00DD25EC">
        <w:rPr>
          <w:rFonts w:ascii="Garamond" w:hAnsi="Garamond"/>
          <w:smallCaps/>
          <w:sz w:val="24"/>
          <w:szCs w:val="24"/>
        </w:rPr>
        <w:t>(</w:t>
      </w:r>
      <w:r w:rsidRPr="00DD25EC">
        <w:rPr>
          <w:rFonts w:ascii="Garamond" w:hAnsi="Garamond"/>
          <w:b/>
          <w:smallCaps/>
          <w:sz w:val="24"/>
          <w:szCs w:val="24"/>
        </w:rPr>
        <w:t>[</w:t>
      </w:r>
      <w:r w:rsidRPr="00DD25EC">
        <w:rPr>
          <w:rFonts w:ascii="Garamond" w:hAnsi="Garamond"/>
          <w:b/>
          <w:smallCaps/>
          <w:sz w:val="24"/>
          <w:szCs w:val="24"/>
          <w:u w:val="single"/>
        </w:rPr>
        <w:t>Number of Tickets in Numbers</w:t>
      </w:r>
      <w:r w:rsidRPr="00DD25EC">
        <w:rPr>
          <w:rFonts w:ascii="Garamond" w:hAnsi="Garamond"/>
          <w:b/>
          <w:smallCaps/>
          <w:sz w:val="24"/>
          <w:szCs w:val="24"/>
        </w:rPr>
        <w:t>]</w:t>
      </w:r>
      <w:r w:rsidRPr="00DD25EC">
        <w:rPr>
          <w:rFonts w:ascii="Garamond" w:hAnsi="Garamond"/>
          <w:smallCaps/>
          <w:sz w:val="24"/>
          <w:szCs w:val="24"/>
        </w:rPr>
        <w:t xml:space="preserve">) </w:t>
      </w:r>
      <w:r w:rsidRPr="00DD25EC">
        <w:rPr>
          <w:rFonts w:ascii="Garamond" w:hAnsi="Garamond"/>
          <w:sz w:val="24"/>
          <w:szCs w:val="24"/>
        </w:rPr>
        <w:t>tickets at no charge.</w:t>
      </w:r>
    </w:p>
    <w:p w:rsidR="002E32FB" w:rsidRPr="00DD25EC" w:rsidRDefault="002E32FB" w:rsidP="002E32FB">
      <w:pPr>
        <w:spacing w:line="240" w:lineRule="auto"/>
        <w:ind w:left="1080" w:firstLine="1440"/>
        <w:jc w:val="both"/>
        <w:rPr>
          <w:rFonts w:ascii="Garamond" w:hAnsi="Garamond"/>
          <w:sz w:val="24"/>
          <w:szCs w:val="24"/>
        </w:rPr>
      </w:pPr>
    </w:p>
    <w:p w:rsidR="002E32FB" w:rsidRPr="00DD25EC" w:rsidRDefault="002E32FB" w:rsidP="002E32FB">
      <w:pPr>
        <w:numPr>
          <w:ilvl w:val="0"/>
          <w:numId w:val="11"/>
        </w:numPr>
        <w:spacing w:after="0" w:line="240" w:lineRule="auto"/>
        <w:ind w:left="1080"/>
        <w:jc w:val="both"/>
        <w:rPr>
          <w:rFonts w:ascii="Garamond" w:hAnsi="Garamond"/>
          <w:sz w:val="24"/>
          <w:szCs w:val="24"/>
        </w:rPr>
      </w:pPr>
      <w:r>
        <w:rPr>
          <w:rFonts w:ascii="Garamond" w:hAnsi="Garamond"/>
          <w:i/>
          <w:sz w:val="24"/>
          <w:szCs w:val="24"/>
        </w:rPr>
        <w:t>University</w:t>
      </w:r>
      <w:r w:rsidRPr="00DD25EC">
        <w:rPr>
          <w:rFonts w:ascii="Garamond" w:hAnsi="Garamond"/>
          <w:i/>
          <w:sz w:val="24"/>
          <w:szCs w:val="24"/>
        </w:rPr>
        <w:t xml:space="preserve">. </w:t>
      </w:r>
      <w:r>
        <w:rPr>
          <w:rFonts w:ascii="Garamond" w:hAnsi="Garamond"/>
          <w:sz w:val="24"/>
          <w:szCs w:val="24"/>
        </w:rPr>
        <w:t>University</w:t>
      </w:r>
      <w:r w:rsidRPr="00DD25EC">
        <w:rPr>
          <w:rFonts w:ascii="Garamond" w:hAnsi="Garamond"/>
          <w:sz w:val="24"/>
          <w:szCs w:val="24"/>
        </w:rPr>
        <w:t xml:space="preserve"> shall be entitled to </w:t>
      </w:r>
      <w:r w:rsidRPr="00DD25EC">
        <w:rPr>
          <w:rFonts w:ascii="Garamond" w:hAnsi="Garamond"/>
          <w:b/>
          <w:sz w:val="24"/>
          <w:szCs w:val="24"/>
          <w:u w:val="single"/>
        </w:rPr>
        <w:t>[</w:t>
      </w:r>
      <w:r w:rsidRPr="00DD25EC">
        <w:rPr>
          <w:rFonts w:ascii="Garamond" w:hAnsi="Garamond"/>
          <w:b/>
          <w:smallCaps/>
          <w:sz w:val="24"/>
          <w:szCs w:val="24"/>
          <w:u w:val="single"/>
        </w:rPr>
        <w:t>Number of Tickets Written Out</w:t>
      </w:r>
      <w:r w:rsidRPr="00DD25EC">
        <w:rPr>
          <w:rFonts w:ascii="Garamond" w:hAnsi="Garamond"/>
          <w:b/>
          <w:smallCaps/>
          <w:sz w:val="24"/>
          <w:szCs w:val="24"/>
        </w:rPr>
        <w:t xml:space="preserve">] </w:t>
      </w:r>
      <w:r w:rsidRPr="00DD25EC">
        <w:rPr>
          <w:rFonts w:ascii="Garamond" w:hAnsi="Garamond"/>
          <w:smallCaps/>
          <w:sz w:val="24"/>
          <w:szCs w:val="24"/>
        </w:rPr>
        <w:t>(</w:t>
      </w:r>
      <w:r w:rsidRPr="00DD25EC">
        <w:rPr>
          <w:rFonts w:ascii="Garamond" w:hAnsi="Garamond"/>
          <w:b/>
          <w:smallCaps/>
          <w:sz w:val="24"/>
          <w:szCs w:val="24"/>
        </w:rPr>
        <w:t>[</w:t>
      </w:r>
      <w:r w:rsidRPr="00DD25EC">
        <w:rPr>
          <w:rFonts w:ascii="Garamond" w:hAnsi="Garamond"/>
          <w:b/>
          <w:smallCaps/>
          <w:sz w:val="24"/>
          <w:szCs w:val="24"/>
          <w:u w:val="single"/>
        </w:rPr>
        <w:t>Number of Tickets in Numbers</w:t>
      </w:r>
      <w:r w:rsidRPr="00DD25EC">
        <w:rPr>
          <w:rFonts w:ascii="Garamond" w:hAnsi="Garamond"/>
          <w:b/>
          <w:smallCaps/>
          <w:sz w:val="24"/>
          <w:szCs w:val="24"/>
        </w:rPr>
        <w:t>]</w:t>
      </w:r>
      <w:r w:rsidRPr="00DD25EC">
        <w:rPr>
          <w:rFonts w:ascii="Garamond" w:hAnsi="Garamond"/>
          <w:smallCaps/>
          <w:sz w:val="24"/>
          <w:szCs w:val="24"/>
        </w:rPr>
        <w:t xml:space="preserve">) </w:t>
      </w:r>
      <w:r w:rsidRPr="00DD25EC">
        <w:rPr>
          <w:rFonts w:ascii="Garamond" w:hAnsi="Garamond"/>
          <w:sz w:val="24"/>
          <w:szCs w:val="24"/>
        </w:rPr>
        <w:t>tickets at no charge.</w:t>
      </w:r>
    </w:p>
    <w:p w:rsidR="002E32FB" w:rsidRPr="00DD25EC" w:rsidRDefault="002E32FB" w:rsidP="002E32FB">
      <w:pPr>
        <w:spacing w:after="0" w:line="276" w:lineRule="auto"/>
        <w:ind w:left="720"/>
        <w:jc w:val="both"/>
        <w:rPr>
          <w:rFonts w:ascii="Garamond" w:hAnsi="Garamond"/>
          <w:b/>
          <w:sz w:val="24"/>
          <w:szCs w:val="24"/>
        </w:rPr>
      </w:pPr>
    </w:p>
    <w:p w:rsidR="002E32FB" w:rsidRPr="00DD25EC" w:rsidRDefault="002E32FB" w:rsidP="002E32FB">
      <w:pPr>
        <w:spacing w:after="0" w:line="276" w:lineRule="auto"/>
        <w:ind w:left="720"/>
        <w:jc w:val="center"/>
        <w:rPr>
          <w:rFonts w:ascii="Garamond" w:hAnsi="Garamond"/>
          <w:sz w:val="24"/>
          <w:szCs w:val="24"/>
        </w:rPr>
      </w:pPr>
      <w:r w:rsidRPr="00DD25EC">
        <w:rPr>
          <w:rFonts w:ascii="Garamond" w:hAnsi="Garamond"/>
          <w:b/>
          <w:caps/>
          <w:sz w:val="24"/>
          <w:szCs w:val="24"/>
          <w:u w:val="single"/>
        </w:rPr>
        <w:t>Article 3. Condition of Facility.</w:t>
      </w:r>
    </w:p>
    <w:p w:rsidR="002E32FB" w:rsidRPr="00DD25EC" w:rsidRDefault="002E32FB" w:rsidP="002E32FB">
      <w:pPr>
        <w:keepNext/>
        <w:spacing w:after="0" w:line="240" w:lineRule="auto"/>
        <w:ind w:left="720"/>
        <w:contextualSpacing/>
        <w:jc w:val="center"/>
        <w:rPr>
          <w:rFonts w:ascii="Garamond" w:hAnsi="Garamond"/>
          <w:sz w:val="24"/>
          <w:szCs w:val="24"/>
        </w:rPr>
      </w:pPr>
    </w:p>
    <w:p w:rsidR="002E32FB" w:rsidRPr="00DD25EC" w:rsidRDefault="002E32FB" w:rsidP="002E32FB">
      <w:pPr>
        <w:keepNext/>
        <w:numPr>
          <w:ilvl w:val="0"/>
          <w:numId w:val="4"/>
        </w:numPr>
        <w:spacing w:after="0" w:line="240" w:lineRule="auto"/>
        <w:ind w:hanging="720"/>
        <w:contextualSpacing/>
        <w:jc w:val="both"/>
        <w:rPr>
          <w:rFonts w:ascii="Garamond" w:hAnsi="Garamond"/>
          <w:sz w:val="24"/>
          <w:szCs w:val="24"/>
        </w:rPr>
      </w:pPr>
      <w:r w:rsidRPr="00DD25EC">
        <w:rPr>
          <w:rFonts w:ascii="Garamond" w:hAnsi="Garamond"/>
          <w:b/>
          <w:sz w:val="24"/>
          <w:szCs w:val="24"/>
        </w:rPr>
        <w:t>As-Is Condition.</w:t>
      </w:r>
      <w:r w:rsidRPr="00DD25EC">
        <w:rPr>
          <w:rFonts w:ascii="Garamond" w:hAnsi="Garamond"/>
          <w:sz w:val="24"/>
          <w:szCs w:val="24"/>
        </w:rPr>
        <w:t xml:space="preserve"> </w:t>
      </w:r>
      <w:r>
        <w:rPr>
          <w:rFonts w:ascii="Garamond" w:hAnsi="Garamond"/>
          <w:sz w:val="24"/>
          <w:szCs w:val="24"/>
        </w:rPr>
        <w:t>University</w:t>
      </w:r>
      <w:r w:rsidRPr="00DD25EC">
        <w:rPr>
          <w:rFonts w:ascii="Garamond" w:hAnsi="Garamond"/>
          <w:sz w:val="24"/>
          <w:szCs w:val="24"/>
        </w:rPr>
        <w:t xml:space="preserve"> acknowledges that </w:t>
      </w:r>
      <w:r>
        <w:rPr>
          <w:rFonts w:ascii="Garamond" w:hAnsi="Garamond"/>
          <w:sz w:val="24"/>
          <w:szCs w:val="24"/>
        </w:rPr>
        <w:t>University</w:t>
      </w:r>
      <w:r w:rsidRPr="00DD25EC">
        <w:rPr>
          <w:rFonts w:ascii="Garamond" w:hAnsi="Garamond"/>
          <w:sz w:val="24"/>
          <w:szCs w:val="24"/>
        </w:rPr>
        <w:t xml:space="preserve"> has inspected the Facility and that </w:t>
      </w:r>
      <w:r>
        <w:rPr>
          <w:rFonts w:ascii="Garamond" w:hAnsi="Garamond"/>
          <w:sz w:val="24"/>
          <w:szCs w:val="24"/>
        </w:rPr>
        <w:t>University</w:t>
      </w:r>
      <w:r w:rsidRPr="00DD25EC">
        <w:rPr>
          <w:rFonts w:ascii="Garamond" w:hAnsi="Garamond"/>
          <w:sz w:val="24"/>
          <w:szCs w:val="24"/>
        </w:rPr>
        <w:t xml:space="preserve"> is satisfied with and has accepted the Facility in its present condition.  The failure of the </w:t>
      </w:r>
      <w:r>
        <w:rPr>
          <w:rFonts w:ascii="Garamond" w:hAnsi="Garamond"/>
          <w:sz w:val="24"/>
          <w:szCs w:val="24"/>
        </w:rPr>
        <w:t>University</w:t>
      </w:r>
      <w:r w:rsidRPr="00DD25EC">
        <w:rPr>
          <w:rFonts w:ascii="Garamond" w:hAnsi="Garamond"/>
          <w:sz w:val="24"/>
          <w:szCs w:val="24"/>
        </w:rPr>
        <w:t xml:space="preserve"> to do any of the above does not relieve the </w:t>
      </w:r>
      <w:r>
        <w:rPr>
          <w:rFonts w:ascii="Garamond" w:hAnsi="Garamond"/>
          <w:sz w:val="24"/>
          <w:szCs w:val="24"/>
        </w:rPr>
        <w:t>University</w:t>
      </w:r>
      <w:r w:rsidRPr="00DD25EC">
        <w:rPr>
          <w:rFonts w:ascii="Garamond" w:hAnsi="Garamond"/>
          <w:sz w:val="24"/>
          <w:szCs w:val="24"/>
        </w:rPr>
        <w:t xml:space="preserve"> of any </w:t>
      </w:r>
      <w:proofErr w:type="gramStart"/>
      <w:r w:rsidRPr="00DD25EC">
        <w:rPr>
          <w:rFonts w:ascii="Garamond" w:hAnsi="Garamond"/>
          <w:sz w:val="24"/>
          <w:szCs w:val="24"/>
        </w:rPr>
        <w:t>obligations</w:t>
      </w:r>
      <w:proofErr w:type="gramEnd"/>
      <w:r w:rsidRPr="00DD25EC">
        <w:rPr>
          <w:rFonts w:ascii="Garamond" w:hAnsi="Garamond"/>
          <w:sz w:val="24"/>
          <w:szCs w:val="24"/>
        </w:rPr>
        <w:t xml:space="preserve"> pursuant to this Agreement. The </w:t>
      </w:r>
      <w:r>
        <w:rPr>
          <w:rFonts w:ascii="Garamond" w:hAnsi="Garamond"/>
          <w:sz w:val="24"/>
          <w:szCs w:val="24"/>
        </w:rPr>
        <w:t>University</w:t>
      </w:r>
      <w:r w:rsidRPr="00DD25EC">
        <w:rPr>
          <w:rFonts w:ascii="Garamond" w:hAnsi="Garamond"/>
          <w:sz w:val="24"/>
          <w:szCs w:val="24"/>
        </w:rPr>
        <w:t xml:space="preserve"> accepts the Premises in its present condition and acknowledges that it is suitable for the </w:t>
      </w:r>
      <w:r>
        <w:rPr>
          <w:rFonts w:ascii="Garamond" w:hAnsi="Garamond"/>
          <w:sz w:val="24"/>
          <w:szCs w:val="24"/>
        </w:rPr>
        <w:t>University</w:t>
      </w:r>
      <w:r w:rsidRPr="00DD25EC">
        <w:rPr>
          <w:rFonts w:ascii="Garamond" w:hAnsi="Garamond"/>
          <w:sz w:val="24"/>
          <w:szCs w:val="24"/>
        </w:rPr>
        <w:t>’s intended use.</w:t>
      </w:r>
    </w:p>
    <w:p w:rsidR="002E32FB" w:rsidRPr="00DD25EC" w:rsidRDefault="002E32FB" w:rsidP="002E32FB">
      <w:pPr>
        <w:keepNext/>
        <w:spacing w:after="0" w:line="240" w:lineRule="auto"/>
        <w:ind w:left="720"/>
        <w:contextualSpacing/>
        <w:jc w:val="both"/>
        <w:rPr>
          <w:rFonts w:ascii="Garamond" w:hAnsi="Garamond"/>
          <w:sz w:val="24"/>
          <w:szCs w:val="24"/>
        </w:rPr>
      </w:pPr>
    </w:p>
    <w:p w:rsidR="002E32FB" w:rsidRPr="00DD25EC" w:rsidRDefault="002E32FB" w:rsidP="002E32FB">
      <w:pPr>
        <w:keepNext/>
        <w:numPr>
          <w:ilvl w:val="0"/>
          <w:numId w:val="4"/>
        </w:numPr>
        <w:spacing w:after="0" w:line="240" w:lineRule="auto"/>
        <w:ind w:hanging="720"/>
        <w:contextualSpacing/>
        <w:jc w:val="both"/>
        <w:rPr>
          <w:rFonts w:ascii="Garamond" w:hAnsi="Garamond"/>
          <w:sz w:val="24"/>
          <w:szCs w:val="24"/>
        </w:rPr>
      </w:pPr>
      <w:r w:rsidRPr="00DD25EC">
        <w:rPr>
          <w:rFonts w:ascii="Garamond" w:hAnsi="Garamond"/>
          <w:b/>
          <w:sz w:val="24"/>
          <w:szCs w:val="24"/>
        </w:rPr>
        <w:t>Provision of Labor.</w:t>
      </w:r>
      <w:r w:rsidRPr="00DD25EC">
        <w:rPr>
          <w:rFonts w:ascii="Garamond" w:hAnsi="Garamond"/>
          <w:sz w:val="24"/>
          <w:szCs w:val="24"/>
        </w:rPr>
        <w:t xml:space="preserve"> The </w:t>
      </w:r>
      <w:r>
        <w:rPr>
          <w:rFonts w:ascii="Garamond" w:hAnsi="Garamond"/>
          <w:sz w:val="24"/>
          <w:szCs w:val="24"/>
        </w:rPr>
        <w:t>University</w:t>
      </w:r>
      <w:r w:rsidRPr="00DD25EC">
        <w:rPr>
          <w:rFonts w:ascii="Garamond" w:hAnsi="Garamond"/>
          <w:sz w:val="24"/>
          <w:szCs w:val="24"/>
        </w:rPr>
        <w:t xml:space="preserve">, at its sole cost and expense, shall furnish all necessary labor required for the </w:t>
      </w:r>
      <w:r>
        <w:rPr>
          <w:rFonts w:ascii="Garamond" w:hAnsi="Garamond"/>
          <w:sz w:val="24"/>
          <w:szCs w:val="24"/>
        </w:rPr>
        <w:t>University</w:t>
      </w:r>
      <w:r w:rsidRPr="00DD25EC">
        <w:rPr>
          <w:rFonts w:ascii="Garamond" w:hAnsi="Garamond"/>
          <w:sz w:val="24"/>
          <w:szCs w:val="24"/>
        </w:rPr>
        <w:t xml:space="preserve">’s use of the Facility, including, but not limited to, ticket sellers, ticket takers, security, and safety personnel. A security plan for the event </w:t>
      </w:r>
      <w:proofErr w:type="gramStart"/>
      <w:r w:rsidRPr="00DD25EC">
        <w:rPr>
          <w:rFonts w:ascii="Garamond" w:hAnsi="Garamond"/>
          <w:sz w:val="24"/>
          <w:szCs w:val="24"/>
        </w:rPr>
        <w:t>must be submitted</w:t>
      </w:r>
      <w:proofErr w:type="gramEnd"/>
      <w:r w:rsidRPr="00DD25EC">
        <w:rPr>
          <w:rFonts w:ascii="Garamond" w:hAnsi="Garamond"/>
          <w:sz w:val="24"/>
          <w:szCs w:val="24"/>
        </w:rPr>
        <w:t xml:space="preserve"> to the </w:t>
      </w:r>
      <w:proofErr w:type="spellStart"/>
      <w:r w:rsidRPr="00DD25EC">
        <w:rPr>
          <w:rFonts w:ascii="Garamond" w:hAnsi="Garamond"/>
          <w:sz w:val="24"/>
          <w:szCs w:val="24"/>
        </w:rPr>
        <w:t>Chilhowee</w:t>
      </w:r>
      <w:proofErr w:type="spellEnd"/>
      <w:r w:rsidRPr="00DD25EC">
        <w:rPr>
          <w:rFonts w:ascii="Garamond" w:hAnsi="Garamond"/>
          <w:sz w:val="24"/>
          <w:szCs w:val="24"/>
        </w:rPr>
        <w:t xml:space="preserve"> Park manager for approval at least 15 days prior to the start of the event. The </w:t>
      </w:r>
      <w:proofErr w:type="gramStart"/>
      <w:r w:rsidRPr="00DD25EC">
        <w:rPr>
          <w:rFonts w:ascii="Garamond" w:hAnsi="Garamond"/>
          <w:sz w:val="24"/>
          <w:szCs w:val="24"/>
        </w:rPr>
        <w:t xml:space="preserve">total number and identity of the individual(s) to be used in these capacities must be approved by the </w:t>
      </w:r>
      <w:proofErr w:type="spellStart"/>
      <w:r w:rsidRPr="00DD25EC">
        <w:rPr>
          <w:rFonts w:ascii="Garamond" w:hAnsi="Garamond"/>
          <w:sz w:val="24"/>
          <w:szCs w:val="24"/>
        </w:rPr>
        <w:t>Chilhowee</w:t>
      </w:r>
      <w:proofErr w:type="spellEnd"/>
      <w:r w:rsidRPr="00DD25EC">
        <w:rPr>
          <w:rFonts w:ascii="Garamond" w:hAnsi="Garamond"/>
          <w:sz w:val="24"/>
          <w:szCs w:val="24"/>
        </w:rPr>
        <w:t xml:space="preserve"> Park manager</w:t>
      </w:r>
      <w:proofErr w:type="gramEnd"/>
      <w:r w:rsidRPr="00DD25EC">
        <w:rPr>
          <w:rFonts w:ascii="Garamond" w:hAnsi="Garamond"/>
          <w:sz w:val="24"/>
          <w:szCs w:val="24"/>
        </w:rPr>
        <w:t xml:space="preserve"> prior to the start of the </w:t>
      </w:r>
      <w:r>
        <w:rPr>
          <w:rFonts w:ascii="Garamond" w:hAnsi="Garamond"/>
          <w:sz w:val="24"/>
          <w:szCs w:val="24"/>
        </w:rPr>
        <w:t>University</w:t>
      </w:r>
      <w:r w:rsidRPr="00DD25EC">
        <w:rPr>
          <w:rFonts w:ascii="Garamond" w:hAnsi="Garamond"/>
          <w:sz w:val="24"/>
          <w:szCs w:val="24"/>
        </w:rPr>
        <w:t xml:space="preserve">’s event. Nothing in this Agreement </w:t>
      </w:r>
      <w:proofErr w:type="gramStart"/>
      <w:r w:rsidRPr="00DD25EC">
        <w:rPr>
          <w:rFonts w:ascii="Garamond" w:hAnsi="Garamond"/>
          <w:sz w:val="24"/>
          <w:szCs w:val="24"/>
        </w:rPr>
        <w:t>will be construed</w:t>
      </w:r>
      <w:proofErr w:type="gramEnd"/>
      <w:r w:rsidRPr="00DD25EC">
        <w:rPr>
          <w:rFonts w:ascii="Garamond" w:hAnsi="Garamond"/>
          <w:sz w:val="24"/>
          <w:szCs w:val="24"/>
        </w:rPr>
        <w:t xml:space="preserve"> as granting any concession rights or catering rights to the </w:t>
      </w:r>
      <w:r>
        <w:rPr>
          <w:rFonts w:ascii="Garamond" w:hAnsi="Garamond"/>
          <w:sz w:val="24"/>
          <w:szCs w:val="24"/>
        </w:rPr>
        <w:t>University</w:t>
      </w:r>
      <w:r w:rsidRPr="00DD25EC">
        <w:rPr>
          <w:rFonts w:ascii="Garamond" w:hAnsi="Garamond"/>
          <w:sz w:val="24"/>
          <w:szCs w:val="24"/>
        </w:rPr>
        <w:t>.</w:t>
      </w:r>
    </w:p>
    <w:p w:rsidR="002E32FB" w:rsidRPr="00DD25EC" w:rsidRDefault="002E32FB" w:rsidP="002E32FB">
      <w:pPr>
        <w:keepNext/>
        <w:spacing w:after="0" w:line="240" w:lineRule="auto"/>
        <w:ind w:left="720"/>
        <w:contextualSpacing/>
        <w:jc w:val="both"/>
        <w:rPr>
          <w:rFonts w:ascii="Garamond" w:hAnsi="Garamond"/>
          <w:sz w:val="24"/>
          <w:szCs w:val="24"/>
        </w:rPr>
      </w:pPr>
    </w:p>
    <w:p w:rsidR="002E32FB" w:rsidRPr="00DD25EC" w:rsidRDefault="002E32FB" w:rsidP="002E32FB">
      <w:pPr>
        <w:keepNext/>
        <w:numPr>
          <w:ilvl w:val="0"/>
          <w:numId w:val="4"/>
        </w:numPr>
        <w:spacing w:after="0" w:line="240" w:lineRule="auto"/>
        <w:ind w:hanging="720"/>
        <w:contextualSpacing/>
        <w:jc w:val="both"/>
        <w:rPr>
          <w:rFonts w:ascii="Garamond" w:hAnsi="Garamond"/>
          <w:sz w:val="24"/>
          <w:szCs w:val="24"/>
        </w:rPr>
      </w:pPr>
      <w:r w:rsidRPr="00DD25EC">
        <w:rPr>
          <w:rFonts w:ascii="Garamond" w:hAnsi="Garamond"/>
          <w:b/>
          <w:sz w:val="24"/>
          <w:szCs w:val="24"/>
        </w:rPr>
        <w:t>Maintenance Responsibilities.</w:t>
      </w:r>
      <w:r w:rsidRPr="00DD25EC">
        <w:rPr>
          <w:rFonts w:ascii="Garamond" w:hAnsi="Garamond"/>
          <w:sz w:val="24"/>
          <w:szCs w:val="24"/>
        </w:rPr>
        <w:t xml:space="preserve"> At all times during the term of this Agreement, the </w:t>
      </w:r>
      <w:r>
        <w:rPr>
          <w:rFonts w:ascii="Garamond" w:hAnsi="Garamond"/>
          <w:sz w:val="24"/>
          <w:szCs w:val="24"/>
        </w:rPr>
        <w:t>University</w:t>
      </w:r>
      <w:r w:rsidRPr="00DD25EC">
        <w:rPr>
          <w:rFonts w:ascii="Garamond" w:hAnsi="Garamond"/>
          <w:sz w:val="24"/>
          <w:szCs w:val="24"/>
        </w:rPr>
        <w:t xml:space="preserve"> shall, at the </w:t>
      </w:r>
      <w:r>
        <w:rPr>
          <w:rFonts w:ascii="Garamond" w:hAnsi="Garamond"/>
          <w:sz w:val="24"/>
          <w:szCs w:val="24"/>
        </w:rPr>
        <w:t>University</w:t>
      </w:r>
      <w:r w:rsidRPr="00DD25EC">
        <w:rPr>
          <w:rFonts w:ascii="Garamond" w:hAnsi="Garamond"/>
          <w:sz w:val="24"/>
          <w:szCs w:val="24"/>
        </w:rPr>
        <w:t xml:space="preserve">’s sole cost and expense, keep the Facility in good order, condition and repair and clean, sanitary and safe, ordinary wear and tear excepted. The </w:t>
      </w:r>
      <w:r>
        <w:rPr>
          <w:rFonts w:ascii="Garamond" w:hAnsi="Garamond"/>
          <w:sz w:val="24"/>
          <w:szCs w:val="24"/>
        </w:rPr>
        <w:t>University</w:t>
      </w:r>
      <w:r w:rsidRPr="00DD25EC">
        <w:rPr>
          <w:rFonts w:ascii="Garamond" w:hAnsi="Garamond"/>
          <w:sz w:val="24"/>
          <w:szCs w:val="24"/>
        </w:rPr>
        <w:t xml:space="preserve"> shall comply with all federal, state and local requirements of law by statute, rule, ordinance or otherwise, affecting the Facility. The City </w:t>
      </w:r>
      <w:proofErr w:type="gramStart"/>
      <w:r w:rsidRPr="00DD25EC">
        <w:rPr>
          <w:rFonts w:ascii="Garamond" w:hAnsi="Garamond"/>
          <w:sz w:val="24"/>
          <w:szCs w:val="24"/>
        </w:rPr>
        <w:t>will not be required</w:t>
      </w:r>
      <w:proofErr w:type="gramEnd"/>
      <w:r w:rsidRPr="00DD25EC">
        <w:rPr>
          <w:rFonts w:ascii="Garamond" w:hAnsi="Garamond"/>
          <w:sz w:val="24"/>
          <w:szCs w:val="24"/>
        </w:rPr>
        <w:t xml:space="preserve"> to make any repairs to the Facility occasioned by the act or neglect of the </w:t>
      </w:r>
      <w:r>
        <w:rPr>
          <w:rFonts w:ascii="Garamond" w:hAnsi="Garamond"/>
          <w:sz w:val="24"/>
          <w:szCs w:val="24"/>
        </w:rPr>
        <w:t>University</w:t>
      </w:r>
      <w:r w:rsidRPr="00DD25EC">
        <w:rPr>
          <w:rFonts w:ascii="Garamond" w:hAnsi="Garamond"/>
          <w:sz w:val="24"/>
          <w:szCs w:val="24"/>
        </w:rPr>
        <w:t xml:space="preserve">, its agents, employees or invitees. The </w:t>
      </w:r>
      <w:r>
        <w:rPr>
          <w:rFonts w:ascii="Garamond" w:hAnsi="Garamond"/>
          <w:sz w:val="24"/>
          <w:szCs w:val="24"/>
        </w:rPr>
        <w:t>University</w:t>
      </w:r>
      <w:r w:rsidRPr="00DD25EC">
        <w:rPr>
          <w:rFonts w:ascii="Garamond" w:hAnsi="Garamond"/>
          <w:sz w:val="24"/>
          <w:szCs w:val="24"/>
        </w:rPr>
        <w:t xml:space="preserve"> will not allow any nuisance(s) to exist with respect to the Facility.</w:t>
      </w:r>
    </w:p>
    <w:p w:rsidR="002E32FB" w:rsidRPr="00DD25EC" w:rsidRDefault="002E32FB" w:rsidP="002E32FB">
      <w:pPr>
        <w:keepNext/>
        <w:spacing w:after="0" w:line="240" w:lineRule="auto"/>
        <w:ind w:left="720"/>
        <w:contextualSpacing/>
        <w:jc w:val="both"/>
        <w:rPr>
          <w:rFonts w:ascii="Garamond" w:hAnsi="Garamond"/>
          <w:sz w:val="24"/>
          <w:szCs w:val="24"/>
        </w:rPr>
      </w:pPr>
    </w:p>
    <w:p w:rsidR="002E32FB" w:rsidRPr="008A6BBF" w:rsidRDefault="002E32FB" w:rsidP="002E32FB">
      <w:pPr>
        <w:keepNext/>
        <w:numPr>
          <w:ilvl w:val="0"/>
          <w:numId w:val="4"/>
        </w:numPr>
        <w:spacing w:after="0" w:line="240" w:lineRule="auto"/>
        <w:ind w:hanging="720"/>
        <w:contextualSpacing/>
        <w:jc w:val="both"/>
        <w:rPr>
          <w:rFonts w:ascii="Garamond" w:hAnsi="Garamond"/>
          <w:sz w:val="24"/>
          <w:szCs w:val="24"/>
        </w:rPr>
      </w:pPr>
      <w:r w:rsidRPr="00DD25EC">
        <w:rPr>
          <w:rFonts w:ascii="Garamond" w:hAnsi="Garamond"/>
          <w:b/>
          <w:sz w:val="24"/>
          <w:szCs w:val="24"/>
        </w:rPr>
        <w:t>Alterations.</w:t>
      </w:r>
      <w:r w:rsidRPr="00DD25EC">
        <w:rPr>
          <w:rFonts w:ascii="Garamond" w:hAnsi="Garamond"/>
          <w:sz w:val="24"/>
          <w:szCs w:val="24"/>
        </w:rPr>
        <w:t xml:space="preserve"> </w:t>
      </w:r>
      <w:r>
        <w:rPr>
          <w:rFonts w:ascii="Garamond" w:hAnsi="Garamond"/>
          <w:sz w:val="24"/>
          <w:szCs w:val="24"/>
        </w:rPr>
        <w:t>University</w:t>
      </w:r>
      <w:r w:rsidRPr="00DD25EC">
        <w:rPr>
          <w:rFonts w:ascii="Garamond" w:hAnsi="Garamond"/>
          <w:sz w:val="24"/>
          <w:szCs w:val="24"/>
        </w:rPr>
        <w:t xml:space="preserve"> shall not make any alterations or improvements to the Facility without the prior written consent of SMG.  Any alterations or improvements of whatever nature  made or placed by </w:t>
      </w:r>
      <w:r>
        <w:rPr>
          <w:rFonts w:ascii="Garamond" w:hAnsi="Garamond"/>
          <w:sz w:val="24"/>
          <w:szCs w:val="24"/>
        </w:rPr>
        <w:t>University</w:t>
      </w:r>
      <w:r w:rsidRPr="00DD25EC">
        <w:rPr>
          <w:rFonts w:ascii="Garamond" w:hAnsi="Garamond"/>
          <w:sz w:val="24"/>
          <w:szCs w:val="24"/>
        </w:rPr>
        <w:t xml:space="preserve"> to </w:t>
      </w:r>
      <w:r w:rsidRPr="008A6BBF">
        <w:rPr>
          <w:rFonts w:ascii="Garamond" w:hAnsi="Garamond"/>
          <w:sz w:val="24"/>
          <w:szCs w:val="24"/>
        </w:rPr>
        <w:t>or on the Facility, except movable trade fixtures, shall, at the option of SMG, (</w:t>
      </w:r>
      <w:proofErr w:type="spellStart"/>
      <w:r w:rsidRPr="008A6BBF">
        <w:rPr>
          <w:rFonts w:ascii="Garamond" w:hAnsi="Garamond"/>
          <w:sz w:val="24"/>
          <w:szCs w:val="24"/>
        </w:rPr>
        <w:t>i</w:t>
      </w:r>
      <w:proofErr w:type="spellEnd"/>
      <w:r w:rsidRPr="008A6BBF">
        <w:rPr>
          <w:rFonts w:ascii="Garamond" w:hAnsi="Garamond"/>
          <w:sz w:val="24"/>
          <w:szCs w:val="24"/>
        </w:rPr>
        <w:t xml:space="preserve">) be removed by </w:t>
      </w:r>
      <w:r>
        <w:rPr>
          <w:rFonts w:ascii="Garamond" w:hAnsi="Garamond"/>
          <w:sz w:val="24"/>
          <w:szCs w:val="24"/>
        </w:rPr>
        <w:t>University</w:t>
      </w:r>
      <w:r w:rsidRPr="008A6BBF">
        <w:rPr>
          <w:rFonts w:ascii="Garamond" w:hAnsi="Garamond"/>
          <w:sz w:val="24"/>
          <w:szCs w:val="24"/>
        </w:rPr>
        <w:t xml:space="preserve">, at </w:t>
      </w:r>
      <w:r>
        <w:rPr>
          <w:rFonts w:ascii="Garamond" w:hAnsi="Garamond"/>
          <w:sz w:val="24"/>
          <w:szCs w:val="24"/>
        </w:rPr>
        <w:t>University</w:t>
      </w:r>
      <w:r w:rsidRPr="008A6BBF">
        <w:rPr>
          <w:rFonts w:ascii="Garamond" w:hAnsi="Garamond"/>
          <w:sz w:val="24"/>
          <w:szCs w:val="24"/>
        </w:rPr>
        <w:t xml:space="preserve">’s expense, immediately upon the conclusion of the Event, or (ii) become the property of </w:t>
      </w:r>
      <w:r w:rsidRPr="008A6BBF">
        <w:rPr>
          <w:rFonts w:ascii="Garamond" w:hAnsi="Garamond"/>
          <w:smallCaps/>
          <w:sz w:val="24"/>
          <w:szCs w:val="24"/>
        </w:rPr>
        <w:t xml:space="preserve">SMG  </w:t>
      </w:r>
      <w:r w:rsidRPr="008A6BBF">
        <w:rPr>
          <w:rFonts w:ascii="Garamond" w:hAnsi="Garamond"/>
          <w:sz w:val="24"/>
          <w:szCs w:val="24"/>
        </w:rPr>
        <w:t xml:space="preserve">or the </w:t>
      </w:r>
      <w:r w:rsidRPr="008A6BBF">
        <w:rPr>
          <w:rFonts w:ascii="Garamond" w:hAnsi="Garamond"/>
          <w:smallCaps/>
          <w:sz w:val="24"/>
          <w:szCs w:val="24"/>
        </w:rPr>
        <w:t xml:space="preserve"> </w:t>
      </w:r>
      <w:r w:rsidRPr="008A6BBF">
        <w:rPr>
          <w:rFonts w:ascii="Garamond" w:hAnsi="Garamond"/>
          <w:sz w:val="24"/>
          <w:szCs w:val="24"/>
        </w:rPr>
        <w:t>City of Knoxville.</w:t>
      </w:r>
      <w:r w:rsidRPr="008A6BBF">
        <w:rPr>
          <w:rFonts w:ascii="Garamond" w:hAnsi="Garamond"/>
          <w:b/>
          <w:sz w:val="24"/>
          <w:szCs w:val="24"/>
        </w:rPr>
        <w:t xml:space="preserve">  </w:t>
      </w:r>
      <w:r w:rsidRPr="008A6BBF">
        <w:rPr>
          <w:rFonts w:ascii="Garamond" w:hAnsi="Garamond"/>
          <w:sz w:val="24"/>
          <w:szCs w:val="24"/>
        </w:rPr>
        <w:t xml:space="preserve">SMG </w:t>
      </w:r>
      <w:proofErr w:type="gramStart"/>
      <w:r w:rsidRPr="008A6BBF">
        <w:rPr>
          <w:rFonts w:ascii="Garamond" w:hAnsi="Garamond"/>
          <w:sz w:val="24"/>
          <w:szCs w:val="24"/>
        </w:rPr>
        <w:t>may, at its election, accept</w:t>
      </w:r>
      <w:proofErr w:type="gramEnd"/>
      <w:r w:rsidRPr="008A6BBF">
        <w:rPr>
          <w:rFonts w:ascii="Garamond" w:hAnsi="Garamond"/>
          <w:sz w:val="24"/>
          <w:szCs w:val="24"/>
        </w:rPr>
        <w:t xml:space="preserve"> delivery of property addressed to </w:t>
      </w:r>
      <w:r>
        <w:rPr>
          <w:rFonts w:ascii="Garamond" w:hAnsi="Garamond"/>
          <w:sz w:val="24"/>
          <w:szCs w:val="24"/>
        </w:rPr>
        <w:t>University</w:t>
      </w:r>
      <w:r w:rsidRPr="008A6BBF">
        <w:rPr>
          <w:rFonts w:ascii="Garamond" w:hAnsi="Garamond"/>
          <w:sz w:val="24"/>
          <w:szCs w:val="24"/>
        </w:rPr>
        <w:t xml:space="preserve"> only as a service to </w:t>
      </w:r>
      <w:r>
        <w:rPr>
          <w:rFonts w:ascii="Garamond" w:hAnsi="Garamond"/>
          <w:sz w:val="24"/>
          <w:szCs w:val="24"/>
        </w:rPr>
        <w:t xml:space="preserve">University.  </w:t>
      </w:r>
      <w:r w:rsidRPr="008A6BBF">
        <w:rPr>
          <w:rFonts w:ascii="Garamond" w:hAnsi="Garamond"/>
          <w:sz w:val="24"/>
          <w:szCs w:val="24"/>
        </w:rPr>
        <w:t xml:space="preserve">SMG and Owner assume no responsibility whatsoever for any property placed in the Facility.  </w:t>
      </w:r>
    </w:p>
    <w:p w:rsidR="002E32FB" w:rsidRPr="008A6BBF" w:rsidRDefault="002E32FB" w:rsidP="002E32FB">
      <w:pPr>
        <w:keepNext/>
        <w:spacing w:after="0" w:line="240" w:lineRule="auto"/>
        <w:ind w:left="720"/>
        <w:contextualSpacing/>
        <w:jc w:val="both"/>
        <w:rPr>
          <w:rFonts w:ascii="Garamond" w:hAnsi="Garamond"/>
          <w:sz w:val="24"/>
          <w:szCs w:val="24"/>
        </w:rPr>
      </w:pPr>
    </w:p>
    <w:p w:rsidR="002E32FB" w:rsidRPr="00DD25EC" w:rsidRDefault="002E32FB" w:rsidP="002E32FB">
      <w:pPr>
        <w:keepNext/>
        <w:numPr>
          <w:ilvl w:val="0"/>
          <w:numId w:val="4"/>
        </w:numPr>
        <w:spacing w:after="0" w:line="240" w:lineRule="auto"/>
        <w:ind w:hanging="720"/>
        <w:contextualSpacing/>
        <w:jc w:val="both"/>
        <w:rPr>
          <w:rFonts w:ascii="Garamond" w:hAnsi="Garamond"/>
          <w:sz w:val="24"/>
          <w:szCs w:val="24"/>
        </w:rPr>
      </w:pPr>
      <w:r w:rsidRPr="008A6BBF">
        <w:rPr>
          <w:rFonts w:ascii="Garamond" w:hAnsi="Garamond"/>
          <w:b/>
          <w:sz w:val="24"/>
          <w:szCs w:val="24"/>
        </w:rPr>
        <w:t>Surrender of Facility.</w:t>
      </w:r>
      <w:r w:rsidRPr="008A6BBF">
        <w:rPr>
          <w:rFonts w:ascii="Garamond" w:hAnsi="Garamond"/>
          <w:sz w:val="24"/>
          <w:szCs w:val="24"/>
        </w:rPr>
        <w:t xml:space="preserve"> At the termination or expiration of this Agreement, the </w:t>
      </w:r>
      <w:r>
        <w:rPr>
          <w:rFonts w:ascii="Garamond" w:hAnsi="Garamond"/>
          <w:sz w:val="24"/>
          <w:szCs w:val="24"/>
        </w:rPr>
        <w:t>University</w:t>
      </w:r>
      <w:r w:rsidRPr="008A6BBF">
        <w:rPr>
          <w:rFonts w:ascii="Garamond" w:hAnsi="Garamond"/>
          <w:sz w:val="24"/>
          <w:szCs w:val="24"/>
        </w:rPr>
        <w:t xml:space="preserve"> shall deliver the Facility to the City in the same condition as the </w:t>
      </w:r>
      <w:r>
        <w:rPr>
          <w:rFonts w:ascii="Garamond" w:hAnsi="Garamond"/>
          <w:sz w:val="24"/>
          <w:szCs w:val="24"/>
        </w:rPr>
        <w:t>University</w:t>
      </w:r>
      <w:r w:rsidRPr="008A6BBF">
        <w:rPr>
          <w:rFonts w:ascii="Garamond" w:hAnsi="Garamond"/>
          <w:sz w:val="24"/>
          <w:szCs w:val="24"/>
        </w:rPr>
        <w:t xml:space="preserve"> received it when the term of this Agreement began, reas</w:t>
      </w:r>
      <w:r w:rsidRPr="00DD25EC">
        <w:rPr>
          <w:rFonts w:ascii="Garamond" w:hAnsi="Garamond"/>
          <w:sz w:val="24"/>
          <w:szCs w:val="24"/>
        </w:rPr>
        <w:t xml:space="preserve">onable wear and tear </w:t>
      </w:r>
      <w:proofErr w:type="gramStart"/>
      <w:r w:rsidRPr="00DD25EC">
        <w:rPr>
          <w:rFonts w:ascii="Garamond" w:hAnsi="Garamond"/>
          <w:sz w:val="24"/>
          <w:szCs w:val="24"/>
        </w:rPr>
        <w:t>excepted</w:t>
      </w:r>
      <w:proofErr w:type="gramEnd"/>
      <w:r w:rsidRPr="00DD25EC">
        <w:rPr>
          <w:rFonts w:ascii="Garamond" w:hAnsi="Garamond"/>
          <w:sz w:val="24"/>
          <w:szCs w:val="24"/>
        </w:rPr>
        <w:t xml:space="preserve">. The </w:t>
      </w:r>
      <w:r>
        <w:rPr>
          <w:rFonts w:ascii="Garamond" w:hAnsi="Garamond"/>
          <w:sz w:val="24"/>
          <w:szCs w:val="24"/>
        </w:rPr>
        <w:t>University</w:t>
      </w:r>
      <w:r w:rsidRPr="00DD25EC">
        <w:rPr>
          <w:rFonts w:ascii="Garamond" w:hAnsi="Garamond"/>
          <w:sz w:val="24"/>
          <w:szCs w:val="24"/>
        </w:rPr>
        <w:t xml:space="preserve"> will promptly remove all its fixtures, and to the extent required by the City by written notice, any other installation, alterations, or improvements, before surrendering the Facility.  The City reserves the right to remove from the Facility, at the sole expense of the </w:t>
      </w:r>
      <w:r>
        <w:rPr>
          <w:rFonts w:ascii="Garamond" w:hAnsi="Garamond"/>
          <w:sz w:val="24"/>
          <w:szCs w:val="24"/>
        </w:rPr>
        <w:t>University</w:t>
      </w:r>
      <w:r w:rsidRPr="00DD25EC">
        <w:rPr>
          <w:rFonts w:ascii="Garamond" w:hAnsi="Garamond"/>
          <w:sz w:val="24"/>
          <w:szCs w:val="24"/>
        </w:rPr>
        <w:t xml:space="preserve">, </w:t>
      </w:r>
      <w:proofErr w:type="gramStart"/>
      <w:r w:rsidRPr="00DD25EC">
        <w:rPr>
          <w:rFonts w:ascii="Garamond" w:hAnsi="Garamond"/>
          <w:sz w:val="24"/>
          <w:szCs w:val="24"/>
        </w:rPr>
        <w:t>any and all</w:t>
      </w:r>
      <w:proofErr w:type="gramEnd"/>
      <w:r w:rsidRPr="00DD25EC">
        <w:rPr>
          <w:rFonts w:ascii="Garamond" w:hAnsi="Garamond"/>
          <w:sz w:val="24"/>
          <w:szCs w:val="24"/>
        </w:rPr>
        <w:t xml:space="preserve"> effects remaining on the Facility after the period of occupancy has expired. The City may store such effects at the sole expense of the </w:t>
      </w:r>
      <w:r>
        <w:rPr>
          <w:rFonts w:ascii="Garamond" w:hAnsi="Garamond"/>
          <w:sz w:val="24"/>
          <w:szCs w:val="24"/>
        </w:rPr>
        <w:t>University</w:t>
      </w:r>
      <w:r w:rsidRPr="00DD25EC">
        <w:rPr>
          <w:rFonts w:ascii="Garamond" w:hAnsi="Garamond"/>
          <w:sz w:val="24"/>
          <w:szCs w:val="24"/>
        </w:rPr>
        <w:t xml:space="preserve"> and without any liability on the part of the City.</w:t>
      </w:r>
    </w:p>
    <w:p w:rsidR="002E32FB" w:rsidRPr="00DD25EC" w:rsidRDefault="002E32FB" w:rsidP="002E32FB">
      <w:pPr>
        <w:spacing w:after="0" w:line="240" w:lineRule="auto"/>
        <w:contextualSpacing/>
        <w:rPr>
          <w:rFonts w:ascii="Garamond" w:hAnsi="Garamond"/>
          <w:sz w:val="24"/>
          <w:szCs w:val="24"/>
        </w:rPr>
      </w:pPr>
    </w:p>
    <w:p w:rsidR="002E32FB" w:rsidRPr="00DD25EC" w:rsidRDefault="002E32FB" w:rsidP="002E32FB">
      <w:pPr>
        <w:spacing w:after="0" w:line="240" w:lineRule="auto"/>
        <w:jc w:val="both"/>
        <w:rPr>
          <w:rFonts w:ascii="Garamond" w:eastAsia="Times New Roman" w:hAnsi="Garamond" w:cs="Times New Roman"/>
          <w:sz w:val="24"/>
          <w:szCs w:val="20"/>
        </w:rPr>
      </w:pPr>
    </w:p>
    <w:p w:rsidR="002E32FB" w:rsidRPr="00DD25EC" w:rsidRDefault="002E32FB" w:rsidP="002E32FB">
      <w:pPr>
        <w:spacing w:after="0" w:line="240" w:lineRule="auto"/>
        <w:jc w:val="center"/>
        <w:rPr>
          <w:rFonts w:ascii="Garamond" w:eastAsia="Times New Roman" w:hAnsi="Garamond" w:cs="Times New Roman"/>
          <w:b/>
          <w:caps/>
          <w:sz w:val="24"/>
          <w:szCs w:val="20"/>
          <w:u w:val="single"/>
        </w:rPr>
      </w:pPr>
      <w:r w:rsidRPr="00DD25EC">
        <w:rPr>
          <w:rFonts w:ascii="Garamond" w:eastAsia="Times New Roman" w:hAnsi="Garamond" w:cs="Times New Roman"/>
          <w:b/>
          <w:caps/>
          <w:sz w:val="24"/>
          <w:szCs w:val="20"/>
          <w:u w:val="single"/>
        </w:rPr>
        <w:t>Article 4. Payment Terms.</w:t>
      </w:r>
    </w:p>
    <w:p w:rsidR="002E32FB" w:rsidRPr="00DD25EC" w:rsidRDefault="002E32FB" w:rsidP="002E32FB">
      <w:pPr>
        <w:spacing w:after="0" w:line="240" w:lineRule="auto"/>
        <w:jc w:val="both"/>
        <w:rPr>
          <w:rFonts w:ascii="Garamond" w:eastAsia="Times New Roman" w:hAnsi="Garamond" w:cs="Times New Roman"/>
          <w:sz w:val="24"/>
          <w:szCs w:val="20"/>
        </w:rPr>
      </w:pPr>
    </w:p>
    <w:p w:rsidR="002E32FB" w:rsidRPr="0073036E" w:rsidRDefault="002E32FB" w:rsidP="002E32FB">
      <w:pPr>
        <w:numPr>
          <w:ilvl w:val="0"/>
          <w:numId w:val="5"/>
        </w:numPr>
        <w:spacing w:after="0" w:line="240" w:lineRule="auto"/>
        <w:ind w:hanging="720"/>
        <w:jc w:val="both"/>
        <w:rPr>
          <w:rFonts w:ascii="Garamond" w:eastAsia="Times New Roman" w:hAnsi="Garamond" w:cs="Times New Roman"/>
          <w:sz w:val="24"/>
          <w:szCs w:val="20"/>
        </w:rPr>
      </w:pPr>
      <w:r w:rsidRPr="00DD25EC">
        <w:rPr>
          <w:rFonts w:ascii="Garamond" w:eastAsia="Times New Roman" w:hAnsi="Garamond" w:cs="Times New Roman"/>
          <w:b/>
          <w:sz w:val="24"/>
          <w:szCs w:val="20"/>
        </w:rPr>
        <w:lastRenderedPageBreak/>
        <w:t>License Fee, Merchandising Fee, and Broadcast Fee.</w:t>
      </w:r>
      <w:r w:rsidRPr="00DD25EC">
        <w:rPr>
          <w:rFonts w:ascii="Garamond" w:eastAsia="Times New Roman" w:hAnsi="Garamond" w:cs="Times New Roman"/>
          <w:sz w:val="24"/>
          <w:szCs w:val="20"/>
        </w:rPr>
        <w:t xml:space="preserve">  </w:t>
      </w:r>
      <w:r w:rsidRPr="00DD25EC">
        <w:rPr>
          <w:rFonts w:ascii="Garamond" w:eastAsia="Times New Roman" w:hAnsi="Garamond" w:cs="Times New Roman"/>
          <w:color w:val="000000"/>
          <w:sz w:val="24"/>
          <w:szCs w:val="20"/>
        </w:rPr>
        <w:t xml:space="preserve">University will pay SMG the Fees specified </w:t>
      </w:r>
      <w:r w:rsidRPr="0073036E">
        <w:rPr>
          <w:rFonts w:ascii="Garamond" w:eastAsia="Times New Roman" w:hAnsi="Garamond" w:cs="Times New Roman"/>
          <w:color w:val="000000"/>
          <w:sz w:val="24"/>
          <w:szCs w:val="20"/>
        </w:rPr>
        <w:t>in Article 3</w:t>
      </w:r>
      <w:r w:rsidRPr="0073036E">
        <w:rPr>
          <w:rFonts w:ascii="Garamond" w:eastAsia="Times New Roman" w:hAnsi="Garamond" w:cs="Times New Roman"/>
          <w:sz w:val="24"/>
          <w:szCs w:val="20"/>
        </w:rPr>
        <w:t xml:space="preserve"> </w:t>
      </w:r>
      <w:r w:rsidRPr="0073036E">
        <w:rPr>
          <w:rFonts w:ascii="Garamond" w:eastAsia="Times New Roman" w:hAnsi="Garamond" w:cs="Times New Roman"/>
          <w:color w:val="000000"/>
          <w:sz w:val="24"/>
          <w:szCs w:val="20"/>
        </w:rPr>
        <w:t xml:space="preserve">within 45 days of receipt of the final invoice by ACH, </w:t>
      </w:r>
      <w:proofErr w:type="spellStart"/>
      <w:r w:rsidRPr="0073036E">
        <w:rPr>
          <w:rFonts w:ascii="Garamond" w:eastAsia="Times New Roman" w:hAnsi="Garamond" w:cs="Times New Roman"/>
          <w:color w:val="000000"/>
          <w:sz w:val="24"/>
          <w:szCs w:val="20"/>
        </w:rPr>
        <w:t>ePayables</w:t>
      </w:r>
      <w:proofErr w:type="spellEnd"/>
      <w:r w:rsidRPr="0073036E">
        <w:rPr>
          <w:rFonts w:ascii="Garamond" w:eastAsia="Times New Roman" w:hAnsi="Garamond" w:cs="Times New Roman"/>
          <w:color w:val="000000"/>
          <w:sz w:val="24"/>
          <w:szCs w:val="20"/>
        </w:rPr>
        <w:t>, or University check.</w:t>
      </w:r>
      <w:r w:rsidRPr="0073036E">
        <w:rPr>
          <w:rFonts w:ascii="Garamond" w:eastAsia="Times New Roman" w:hAnsi="Garamond" w:cs="Times New Roman"/>
          <w:sz w:val="24"/>
          <w:szCs w:val="20"/>
        </w:rPr>
        <w:t xml:space="preserve"> </w:t>
      </w:r>
    </w:p>
    <w:p w:rsidR="002E32FB" w:rsidRPr="0073036E" w:rsidRDefault="002E32FB" w:rsidP="002E32FB">
      <w:pPr>
        <w:spacing w:after="0" w:line="240" w:lineRule="auto"/>
        <w:ind w:hanging="720"/>
        <w:jc w:val="both"/>
        <w:rPr>
          <w:rFonts w:ascii="Garamond" w:eastAsia="Times New Roman" w:hAnsi="Garamond" w:cs="Times New Roman"/>
          <w:sz w:val="24"/>
          <w:szCs w:val="20"/>
        </w:rPr>
      </w:pPr>
    </w:p>
    <w:p w:rsidR="002E32FB" w:rsidRPr="0073036E" w:rsidRDefault="002E32FB" w:rsidP="002E32FB">
      <w:pPr>
        <w:numPr>
          <w:ilvl w:val="0"/>
          <w:numId w:val="5"/>
        </w:numPr>
        <w:spacing w:after="0" w:line="240" w:lineRule="auto"/>
        <w:ind w:hanging="720"/>
        <w:jc w:val="both"/>
        <w:rPr>
          <w:rFonts w:ascii="Garamond" w:eastAsia="Times New Roman" w:hAnsi="Garamond" w:cs="Times New Roman"/>
          <w:b/>
          <w:sz w:val="24"/>
          <w:szCs w:val="20"/>
        </w:rPr>
      </w:pPr>
      <w:r w:rsidRPr="0073036E">
        <w:rPr>
          <w:rFonts w:ascii="Garamond" w:eastAsia="Times New Roman" w:hAnsi="Garamond" w:cs="Times New Roman"/>
          <w:b/>
          <w:sz w:val="24"/>
          <w:szCs w:val="20"/>
        </w:rPr>
        <w:t>Reimbursable Service Expenses.</w:t>
      </w:r>
      <w:r w:rsidRPr="0073036E">
        <w:rPr>
          <w:rFonts w:ascii="Garamond" w:eastAsia="Times New Roman" w:hAnsi="Garamond" w:cs="Times New Roman"/>
          <w:sz w:val="24"/>
          <w:szCs w:val="20"/>
        </w:rPr>
        <w:t xml:space="preserve">  Unless otherwise agreed upon, within </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Written Out</w:t>
      </w:r>
      <w:r w:rsidRPr="0073036E">
        <w:rPr>
          <w:rFonts w:ascii="Garamond" w:eastAsia="Times New Roman" w:hAnsi="Garamond" w:cs="Times New Roman"/>
          <w:b/>
          <w:sz w:val="24"/>
          <w:szCs w:val="20"/>
        </w:rPr>
        <w:t xml:space="preserve">] </w:t>
      </w:r>
      <w:r w:rsidRPr="0073036E">
        <w:rPr>
          <w:rFonts w:ascii="Garamond" w:eastAsia="Times New Roman" w:hAnsi="Garamond" w:cs="Times New Roman"/>
          <w:sz w:val="24"/>
          <w:szCs w:val="20"/>
        </w:rPr>
        <w:t>(</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in Numbers</w:t>
      </w:r>
      <w:r w:rsidRPr="0073036E">
        <w:rPr>
          <w:rFonts w:ascii="Garamond" w:eastAsia="Times New Roman" w:hAnsi="Garamond" w:cs="Times New Roman"/>
          <w:b/>
          <w:sz w:val="24"/>
          <w:szCs w:val="20"/>
        </w:rPr>
        <w:t>]</w:t>
      </w:r>
      <w:r w:rsidRPr="0073036E">
        <w:rPr>
          <w:rFonts w:ascii="Garamond" w:eastAsia="Times New Roman" w:hAnsi="Garamond" w:cs="Times New Roman"/>
          <w:sz w:val="24"/>
          <w:szCs w:val="20"/>
        </w:rPr>
        <w:t>)</w:t>
      </w:r>
      <w:r w:rsidRPr="0073036E">
        <w:rPr>
          <w:rFonts w:ascii="Garamond" w:eastAsia="Times New Roman" w:hAnsi="Garamond" w:cs="Times New Roman"/>
          <w:b/>
          <w:sz w:val="24"/>
          <w:szCs w:val="20"/>
        </w:rPr>
        <w:t xml:space="preserve"> </w:t>
      </w:r>
      <w:r w:rsidRPr="0073036E">
        <w:rPr>
          <w:rFonts w:ascii="Garamond" w:eastAsia="Times New Roman" w:hAnsi="Garamond" w:cs="Times New Roman"/>
          <w:sz w:val="24"/>
          <w:szCs w:val="20"/>
        </w:rPr>
        <w:t xml:space="preserve">days after SMG’s receipt of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’s report delivered to SMG pursuant to Section 3.5. </w:t>
      </w:r>
      <w:proofErr w:type="gramStart"/>
      <w:r w:rsidRPr="0073036E">
        <w:rPr>
          <w:rFonts w:ascii="Garamond" w:eastAsia="Times New Roman" w:hAnsi="Garamond" w:cs="Times New Roman"/>
          <w:sz w:val="24"/>
          <w:szCs w:val="20"/>
        </w:rPr>
        <w:t>above</w:t>
      </w:r>
      <w:proofErr w:type="gramEnd"/>
      <w:r w:rsidRPr="0073036E">
        <w:rPr>
          <w:rFonts w:ascii="Garamond" w:eastAsia="Times New Roman" w:hAnsi="Garamond" w:cs="Times New Roman"/>
          <w:sz w:val="24"/>
          <w:szCs w:val="20"/>
        </w:rPr>
        <w:t xml:space="preserve">, SMG shall deliver to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an expense report estimate (“</w:t>
      </w:r>
      <w:r w:rsidRPr="0073036E">
        <w:rPr>
          <w:rFonts w:ascii="Garamond" w:eastAsia="Times New Roman" w:hAnsi="Garamond" w:cs="Times New Roman"/>
          <w:b/>
          <w:sz w:val="24"/>
          <w:szCs w:val="20"/>
        </w:rPr>
        <w:t>Expense Report Estimate</w:t>
      </w:r>
      <w:r w:rsidRPr="0073036E">
        <w:rPr>
          <w:rFonts w:ascii="Garamond" w:eastAsia="Times New Roman" w:hAnsi="Garamond" w:cs="Times New Roman"/>
          <w:sz w:val="24"/>
          <w:szCs w:val="20"/>
        </w:rPr>
        <w:t xml:space="preserve">”), setting forth SMG’s estimate of all expenses which SMG will incur in connection with the Services.  Within </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Written Out</w:t>
      </w:r>
      <w:r w:rsidRPr="0073036E">
        <w:rPr>
          <w:rFonts w:ascii="Garamond" w:eastAsia="Times New Roman" w:hAnsi="Garamond" w:cs="Times New Roman"/>
          <w:b/>
          <w:sz w:val="24"/>
          <w:szCs w:val="20"/>
        </w:rPr>
        <w:t xml:space="preserve">] </w:t>
      </w:r>
      <w:r w:rsidRPr="0073036E">
        <w:rPr>
          <w:rFonts w:ascii="Garamond" w:eastAsia="Times New Roman" w:hAnsi="Garamond" w:cs="Times New Roman"/>
          <w:sz w:val="24"/>
          <w:szCs w:val="20"/>
        </w:rPr>
        <w:t>(</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in Numbers</w:t>
      </w:r>
      <w:r w:rsidRPr="0073036E">
        <w:rPr>
          <w:rFonts w:ascii="Garamond" w:eastAsia="Times New Roman" w:hAnsi="Garamond" w:cs="Times New Roman"/>
          <w:b/>
          <w:sz w:val="24"/>
          <w:szCs w:val="20"/>
        </w:rPr>
        <w:t>]</w:t>
      </w:r>
      <w:r w:rsidRPr="0073036E">
        <w:rPr>
          <w:rFonts w:ascii="Garamond" w:eastAsia="Times New Roman" w:hAnsi="Garamond" w:cs="Times New Roman"/>
          <w:sz w:val="24"/>
          <w:szCs w:val="20"/>
        </w:rPr>
        <w:t xml:space="preserve">) days of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’s receipt of such Expense Report Estimate,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shall pay to SMG the total estimated expenses for the Services reflected in the Expense Report Estimate.  Within </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Written Out</w:t>
      </w:r>
      <w:r w:rsidRPr="0073036E">
        <w:rPr>
          <w:rFonts w:ascii="Garamond" w:eastAsia="Times New Roman" w:hAnsi="Garamond" w:cs="Times New Roman"/>
          <w:b/>
          <w:sz w:val="24"/>
          <w:szCs w:val="20"/>
        </w:rPr>
        <w:t xml:space="preserve">] </w:t>
      </w:r>
      <w:r w:rsidRPr="0073036E">
        <w:rPr>
          <w:rFonts w:ascii="Garamond" w:eastAsia="Times New Roman" w:hAnsi="Garamond" w:cs="Times New Roman"/>
          <w:sz w:val="24"/>
          <w:szCs w:val="20"/>
        </w:rPr>
        <w:t>(</w:t>
      </w:r>
      <w:r w:rsidRPr="0073036E">
        <w:rPr>
          <w:rFonts w:ascii="Garamond" w:eastAsia="Times New Roman" w:hAnsi="Garamond" w:cs="Times New Roman"/>
          <w:b/>
          <w:sz w:val="24"/>
          <w:szCs w:val="20"/>
        </w:rPr>
        <w:t>[</w:t>
      </w:r>
      <w:r w:rsidRPr="0073036E">
        <w:rPr>
          <w:rFonts w:ascii="Garamond" w:eastAsia="Times New Roman" w:hAnsi="Garamond" w:cs="Times New Roman"/>
          <w:b/>
          <w:smallCaps/>
          <w:sz w:val="24"/>
          <w:szCs w:val="20"/>
          <w:u w:val="single"/>
        </w:rPr>
        <w:t>Number of Days in Numbers</w:t>
      </w:r>
      <w:r w:rsidRPr="0073036E">
        <w:rPr>
          <w:rFonts w:ascii="Garamond" w:eastAsia="Times New Roman" w:hAnsi="Garamond" w:cs="Times New Roman"/>
          <w:b/>
          <w:sz w:val="24"/>
          <w:szCs w:val="20"/>
        </w:rPr>
        <w:t>]</w:t>
      </w:r>
      <w:r w:rsidRPr="0073036E">
        <w:rPr>
          <w:rFonts w:ascii="Garamond" w:eastAsia="Times New Roman" w:hAnsi="Garamond" w:cs="Times New Roman"/>
          <w:sz w:val="24"/>
          <w:szCs w:val="20"/>
        </w:rPr>
        <w:t xml:space="preserve">) days after the conclusion of an Event, SMG shall deliver to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an expense report setting forth the expenses actually incurred by SMG for the Services (“</w:t>
      </w:r>
      <w:r w:rsidRPr="0073036E">
        <w:rPr>
          <w:rFonts w:ascii="Garamond" w:eastAsia="Times New Roman" w:hAnsi="Garamond" w:cs="Times New Roman"/>
          <w:b/>
          <w:sz w:val="24"/>
          <w:szCs w:val="20"/>
        </w:rPr>
        <w:t>Actual Expense Report</w:t>
      </w:r>
      <w:r w:rsidRPr="0073036E">
        <w:rPr>
          <w:rFonts w:ascii="Garamond" w:eastAsia="Times New Roman" w:hAnsi="Garamond" w:cs="Times New Roman"/>
          <w:sz w:val="24"/>
          <w:szCs w:val="20"/>
        </w:rPr>
        <w:t xml:space="preserve">”).  In the event the amount reflected in the Actual Expense Report exceeds the amount reflected in the Expense Report Estimate,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shall pay to SMG the amount of the excess within ten (10) business days.  In the event the amount reflected in the Expense Report Estimate exceeds the amount reflected in the Actual Expense Report, SMG will promptly pay to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the amount of such excess.  Notwithstanding anything to the contrary set forth in this Agreement, SMG’s failure to deliver either the Expense Report Estimate or the Actual Expense Report shall not excuse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’s obligation to pay any amounts due hereunder.</w:t>
      </w:r>
    </w:p>
    <w:p w:rsidR="002E32FB" w:rsidRPr="0073036E" w:rsidRDefault="002E32FB" w:rsidP="002E32FB">
      <w:pPr>
        <w:spacing w:after="0" w:line="240" w:lineRule="auto"/>
        <w:ind w:hanging="720"/>
        <w:jc w:val="both"/>
        <w:rPr>
          <w:rFonts w:ascii="Garamond" w:eastAsia="Times New Roman" w:hAnsi="Garamond" w:cs="Times New Roman"/>
          <w:sz w:val="24"/>
          <w:szCs w:val="20"/>
        </w:rPr>
      </w:pPr>
    </w:p>
    <w:p w:rsidR="002E32FB" w:rsidRPr="00A66F0C" w:rsidRDefault="002E32FB" w:rsidP="002E32FB">
      <w:pPr>
        <w:numPr>
          <w:ilvl w:val="0"/>
          <w:numId w:val="5"/>
        </w:numPr>
        <w:spacing w:after="0" w:line="240" w:lineRule="auto"/>
        <w:ind w:hanging="720"/>
        <w:jc w:val="both"/>
        <w:rPr>
          <w:rFonts w:ascii="Garamond" w:eastAsia="Times New Roman" w:hAnsi="Garamond" w:cs="Times New Roman"/>
          <w:sz w:val="24"/>
          <w:szCs w:val="20"/>
        </w:rPr>
      </w:pPr>
      <w:r w:rsidRPr="0073036E">
        <w:rPr>
          <w:rFonts w:ascii="Garamond" w:eastAsia="Times New Roman" w:hAnsi="Garamond" w:cs="Times New Roman"/>
          <w:b/>
          <w:sz w:val="24"/>
          <w:szCs w:val="20"/>
        </w:rPr>
        <w:t>Late Charges.</w:t>
      </w:r>
      <w:r w:rsidRPr="0073036E">
        <w:rPr>
          <w:rFonts w:ascii="Garamond" w:eastAsia="Times New Roman" w:hAnsi="Garamond" w:cs="Times New Roman"/>
          <w:sz w:val="24"/>
          <w:szCs w:val="20"/>
        </w:rPr>
        <w:t xml:space="preserve">  If </w:t>
      </w:r>
      <w:r>
        <w:rPr>
          <w:rFonts w:ascii="Garamond" w:eastAsia="Times New Roman" w:hAnsi="Garamond" w:cs="Times New Roman"/>
          <w:sz w:val="24"/>
          <w:szCs w:val="20"/>
        </w:rPr>
        <w:t>University</w:t>
      </w:r>
      <w:r w:rsidRPr="0073036E">
        <w:rPr>
          <w:rFonts w:ascii="Garamond" w:eastAsia="Times New Roman" w:hAnsi="Garamond" w:cs="Times New Roman"/>
          <w:sz w:val="24"/>
          <w:szCs w:val="20"/>
        </w:rPr>
        <w:t xml:space="preserve"> fails to p</w:t>
      </w:r>
      <w:r w:rsidRPr="00DD25EC">
        <w:rPr>
          <w:rFonts w:ascii="Garamond" w:eastAsia="Times New Roman" w:hAnsi="Garamond" w:cs="Times New Roman"/>
          <w:sz w:val="24"/>
          <w:szCs w:val="20"/>
        </w:rPr>
        <w:t xml:space="preserve">ay any amounts when due under this Agreement, </w:t>
      </w:r>
      <w:r w:rsidRPr="00DD25EC">
        <w:rPr>
          <w:rFonts w:ascii="Garamond" w:eastAsia="Times New Roman" w:hAnsi="Garamond" w:cs="Times New Roman"/>
          <w:sz w:val="24"/>
          <w:szCs w:val="24"/>
        </w:rPr>
        <w:t xml:space="preserve">any interest on </w:t>
      </w:r>
      <w:r w:rsidRPr="00DD25EC">
        <w:rPr>
          <w:rFonts w:ascii="Garamond" w:eastAsia="Times New Roman" w:hAnsi="Garamond" w:cs="Times New Roman"/>
          <w:sz w:val="24"/>
          <w:szCs w:val="20"/>
        </w:rPr>
        <w:t>the unpaid balance</w:t>
      </w:r>
      <w:r w:rsidRPr="00DD25EC">
        <w:rPr>
          <w:rFonts w:ascii="Garamond" w:eastAsia="Times New Roman" w:hAnsi="Garamond" w:cs="Times New Roman"/>
          <w:sz w:val="24"/>
          <w:szCs w:val="24"/>
        </w:rPr>
        <w:t xml:space="preserve"> will not exceed the rate allowable under the Tennessee Prompt Pay Act</w:t>
      </w:r>
      <w:r w:rsidRPr="00A66F0C">
        <w:rPr>
          <w:rFonts w:ascii="Garamond" w:eastAsia="Times New Roman" w:hAnsi="Garamond" w:cs="Times New Roman"/>
          <w:sz w:val="24"/>
          <w:szCs w:val="24"/>
        </w:rPr>
        <w:t xml:space="preserve">, Tenn. Code Ann. §§ 12-4-701 </w:t>
      </w:r>
      <w:proofErr w:type="gramStart"/>
      <w:r w:rsidRPr="00A66F0C">
        <w:rPr>
          <w:rFonts w:ascii="Garamond" w:eastAsia="Times New Roman" w:hAnsi="Garamond" w:cs="Times New Roman"/>
          <w:sz w:val="24"/>
          <w:szCs w:val="24"/>
        </w:rPr>
        <w:t>et</w:t>
      </w:r>
      <w:proofErr w:type="gramEnd"/>
      <w:r w:rsidRPr="00A66F0C">
        <w:rPr>
          <w:rFonts w:ascii="Garamond" w:eastAsia="Times New Roman" w:hAnsi="Garamond" w:cs="Times New Roman"/>
          <w:sz w:val="24"/>
          <w:szCs w:val="24"/>
        </w:rPr>
        <w:t>. seq., which is currently 1.5% per month.</w:t>
      </w:r>
    </w:p>
    <w:p w:rsidR="002E32FB" w:rsidRPr="00A66F0C" w:rsidRDefault="002E32FB" w:rsidP="002E32FB">
      <w:pPr>
        <w:spacing w:after="0" w:line="240" w:lineRule="auto"/>
        <w:ind w:hanging="720"/>
        <w:jc w:val="both"/>
        <w:rPr>
          <w:rFonts w:ascii="Garamond" w:eastAsia="Times New Roman" w:hAnsi="Garamond" w:cs="Times New Roman"/>
          <w:sz w:val="24"/>
          <w:szCs w:val="20"/>
        </w:rPr>
      </w:pPr>
    </w:p>
    <w:p w:rsidR="002E32FB" w:rsidRPr="00A66F0C" w:rsidRDefault="002E32FB" w:rsidP="002E32FB">
      <w:pPr>
        <w:numPr>
          <w:ilvl w:val="0"/>
          <w:numId w:val="5"/>
        </w:numPr>
        <w:spacing w:after="0" w:line="240" w:lineRule="auto"/>
        <w:ind w:hanging="720"/>
        <w:contextualSpacing/>
        <w:jc w:val="both"/>
        <w:rPr>
          <w:rFonts w:ascii="Garamond" w:eastAsia="Times New Roman" w:hAnsi="Garamond" w:cs="Times New Roman"/>
          <w:color w:val="000000"/>
          <w:sz w:val="24"/>
          <w:szCs w:val="24"/>
        </w:rPr>
      </w:pPr>
      <w:r w:rsidRPr="00A66F0C">
        <w:rPr>
          <w:rFonts w:ascii="Garamond" w:eastAsia="Times New Roman" w:hAnsi="Garamond" w:cs="Times New Roman"/>
          <w:b/>
          <w:color w:val="000000"/>
          <w:sz w:val="24"/>
          <w:szCs w:val="24"/>
        </w:rPr>
        <w:t>Liquidated Damages</w:t>
      </w:r>
      <w:r w:rsidRPr="00A66F0C">
        <w:rPr>
          <w:rFonts w:ascii="Garamond" w:eastAsia="Times New Roman" w:hAnsi="Garamond" w:cs="Times New Roman"/>
          <w:color w:val="000000"/>
          <w:sz w:val="24"/>
          <w:szCs w:val="24"/>
        </w:rPr>
        <w:t>. To the extent allowed by the laws of the State of Tennessee, if University cancels any event or significantly reduces the space reservation covered by this agreement, University agrees to pay to SMG the following amounts as liquidated damages and not as a penalty, and the parties agree that such amounts constitute reasonable provision for liquidated damages:</w:t>
      </w:r>
    </w:p>
    <w:p w:rsidR="002E32FB" w:rsidRPr="00A66F0C" w:rsidRDefault="002E32FB" w:rsidP="002E32FB">
      <w:pPr>
        <w:spacing w:after="0" w:line="240" w:lineRule="auto"/>
        <w:ind w:left="720"/>
        <w:contextualSpacing/>
        <w:jc w:val="both"/>
        <w:rPr>
          <w:rFonts w:ascii="Garamond" w:eastAsia="Times New Roman" w:hAnsi="Garamond" w:cs="Times New Roman"/>
          <w:color w:val="000000"/>
          <w:sz w:val="24"/>
          <w:szCs w:val="24"/>
        </w:rPr>
      </w:pPr>
    </w:p>
    <w:p w:rsidR="002E32FB" w:rsidRPr="00A66F0C" w:rsidRDefault="002E32FB" w:rsidP="002E32FB">
      <w:pPr>
        <w:numPr>
          <w:ilvl w:val="1"/>
          <w:numId w:val="12"/>
        </w:numPr>
        <w:spacing w:after="0" w:line="240" w:lineRule="auto"/>
        <w:ind w:right="720"/>
        <w:contextualSpacing/>
        <w:jc w:val="both"/>
        <w:rPr>
          <w:rFonts w:ascii="Garamond" w:eastAsia="Times New Roman" w:hAnsi="Garamond" w:cs="Times New Roman"/>
          <w:color w:val="000000"/>
          <w:sz w:val="24"/>
          <w:szCs w:val="24"/>
        </w:rPr>
      </w:pPr>
      <w:r w:rsidRPr="00A66F0C">
        <w:rPr>
          <w:rFonts w:ascii="Garamond" w:eastAsia="Times New Roman" w:hAnsi="Garamond" w:cs="Times New Roman"/>
          <w:color w:val="000000"/>
          <w:sz w:val="24"/>
          <w:szCs w:val="24"/>
        </w:rPr>
        <w:t>If University cancels more than one year before the first scheduled day of the event, 25% of space rental rate shall be payable to SMG as liquidated damages.</w:t>
      </w:r>
    </w:p>
    <w:p w:rsidR="002E32FB" w:rsidRPr="00A66F0C" w:rsidRDefault="002E32FB" w:rsidP="002E32FB">
      <w:pPr>
        <w:numPr>
          <w:ilvl w:val="1"/>
          <w:numId w:val="12"/>
        </w:numPr>
        <w:tabs>
          <w:tab w:val="left" w:pos="-1440"/>
        </w:tabs>
        <w:spacing w:after="0" w:line="240" w:lineRule="auto"/>
        <w:ind w:right="720"/>
        <w:contextualSpacing/>
        <w:jc w:val="both"/>
        <w:rPr>
          <w:rFonts w:ascii="Garamond" w:eastAsia="Times New Roman" w:hAnsi="Garamond" w:cs="Times New Roman"/>
          <w:color w:val="000000"/>
          <w:sz w:val="24"/>
          <w:szCs w:val="24"/>
        </w:rPr>
      </w:pPr>
      <w:r w:rsidRPr="00A66F0C">
        <w:rPr>
          <w:rFonts w:ascii="Garamond" w:eastAsia="Times New Roman" w:hAnsi="Garamond" w:cs="Times New Roman"/>
          <w:color w:val="000000"/>
          <w:sz w:val="24"/>
          <w:szCs w:val="24"/>
        </w:rPr>
        <w:t>If University cancels more than 6 months before the first scheduled day of the event, 50% of space rental rate shall be payable to SMG as liquidated damages.</w:t>
      </w:r>
    </w:p>
    <w:p w:rsidR="002E32FB" w:rsidRPr="00A66F0C" w:rsidRDefault="002E32FB" w:rsidP="002E32FB">
      <w:pPr>
        <w:numPr>
          <w:ilvl w:val="1"/>
          <w:numId w:val="12"/>
        </w:numPr>
        <w:tabs>
          <w:tab w:val="left" w:pos="-1440"/>
        </w:tabs>
        <w:spacing w:after="0" w:line="240" w:lineRule="auto"/>
        <w:ind w:right="720"/>
        <w:contextualSpacing/>
        <w:jc w:val="both"/>
        <w:rPr>
          <w:rFonts w:ascii="Garamond" w:eastAsia="Times New Roman" w:hAnsi="Garamond" w:cs="Times New Roman"/>
          <w:color w:val="000000"/>
          <w:sz w:val="24"/>
          <w:szCs w:val="24"/>
        </w:rPr>
      </w:pPr>
      <w:r w:rsidRPr="00A66F0C">
        <w:rPr>
          <w:rFonts w:ascii="Garamond" w:eastAsia="Times New Roman" w:hAnsi="Garamond" w:cs="Times New Roman"/>
          <w:color w:val="000000"/>
          <w:sz w:val="24"/>
          <w:szCs w:val="24"/>
        </w:rPr>
        <w:t>If University cancels less than 6 months before the first scheduled day of the event, or enters into any default as described in Paragraph 15, 70% of space rental rate shall be payable to SMG as liquidated damages.</w:t>
      </w:r>
    </w:p>
    <w:p w:rsidR="002E32FB" w:rsidRPr="00A66F0C" w:rsidRDefault="002E32FB" w:rsidP="002E32FB">
      <w:pPr>
        <w:tabs>
          <w:tab w:val="left" w:pos="-1440"/>
        </w:tabs>
        <w:spacing w:after="0" w:line="240" w:lineRule="auto"/>
        <w:ind w:left="1346" w:right="720"/>
        <w:contextualSpacing/>
        <w:jc w:val="both"/>
        <w:rPr>
          <w:rFonts w:ascii="Garamond" w:eastAsia="Times New Roman" w:hAnsi="Garamond" w:cs="Times New Roman"/>
          <w:color w:val="000000"/>
          <w:sz w:val="24"/>
          <w:szCs w:val="24"/>
        </w:rPr>
      </w:pPr>
    </w:p>
    <w:p w:rsidR="002E32FB" w:rsidRPr="00A66F0C" w:rsidRDefault="002E32FB" w:rsidP="002E32FB">
      <w:pPr>
        <w:tabs>
          <w:tab w:val="left" w:pos="-1440"/>
        </w:tabs>
        <w:spacing w:after="0" w:line="240" w:lineRule="auto"/>
        <w:ind w:left="720"/>
        <w:jc w:val="both"/>
        <w:rPr>
          <w:rFonts w:ascii="Garamond" w:eastAsia="Times New Roman" w:hAnsi="Garamond" w:cs="Times New Roman"/>
          <w:bCs/>
          <w:color w:val="000000"/>
          <w:spacing w:val="-2"/>
          <w:sz w:val="24"/>
          <w:szCs w:val="20"/>
        </w:rPr>
      </w:pPr>
      <w:r w:rsidRPr="00A66F0C">
        <w:rPr>
          <w:rFonts w:ascii="Garamond" w:eastAsia="Times New Roman" w:hAnsi="Garamond" w:cs="Times New Roman"/>
          <w:color w:val="000000"/>
          <w:sz w:val="24"/>
          <w:szCs w:val="20"/>
        </w:rPr>
        <w:t xml:space="preserve">In the event University cancels any event or significantly reduces the space reservation covered in this agreement, SMG will make a reasonable attempt to re-sell space. The amount of liquidated damages </w:t>
      </w:r>
      <w:proofErr w:type="gramStart"/>
      <w:r w:rsidRPr="00A66F0C">
        <w:rPr>
          <w:rFonts w:ascii="Garamond" w:eastAsia="Times New Roman" w:hAnsi="Garamond" w:cs="Times New Roman"/>
          <w:color w:val="000000"/>
          <w:sz w:val="24"/>
          <w:szCs w:val="20"/>
        </w:rPr>
        <w:t>will be reduced</w:t>
      </w:r>
      <w:proofErr w:type="gramEnd"/>
      <w:r w:rsidRPr="00A66F0C">
        <w:rPr>
          <w:rFonts w:ascii="Garamond" w:eastAsia="Times New Roman" w:hAnsi="Garamond" w:cs="Times New Roman"/>
          <w:color w:val="000000"/>
          <w:sz w:val="24"/>
          <w:szCs w:val="20"/>
        </w:rPr>
        <w:t xml:space="preserve"> to the extent that SMG re-sells space.</w:t>
      </w:r>
      <w:r w:rsidRPr="00A66F0C">
        <w:rPr>
          <w:rFonts w:ascii="Garamond" w:eastAsia="Times New Roman" w:hAnsi="Garamond" w:cs="Times New Roman"/>
          <w:bCs/>
          <w:color w:val="000000"/>
          <w:spacing w:val="-2"/>
          <w:sz w:val="24"/>
          <w:szCs w:val="20"/>
        </w:rPr>
        <w:t xml:space="preserve"> </w:t>
      </w:r>
    </w:p>
    <w:p w:rsidR="002E32FB" w:rsidRPr="00A66F0C" w:rsidRDefault="002E32FB" w:rsidP="002E32FB">
      <w:pPr>
        <w:tabs>
          <w:tab w:val="left" w:pos="-1440"/>
        </w:tabs>
        <w:spacing w:after="0" w:line="240" w:lineRule="auto"/>
        <w:jc w:val="both"/>
        <w:rPr>
          <w:rFonts w:ascii="Garamond" w:eastAsia="Times New Roman" w:hAnsi="Garamond" w:cs="Times New Roman"/>
          <w:b/>
          <w:color w:val="000000"/>
          <w:sz w:val="24"/>
          <w:szCs w:val="20"/>
        </w:rPr>
      </w:pPr>
    </w:p>
    <w:p w:rsidR="002E32FB" w:rsidRPr="00A678DD" w:rsidRDefault="002E32FB" w:rsidP="002E32FB">
      <w:pPr>
        <w:numPr>
          <w:ilvl w:val="0"/>
          <w:numId w:val="5"/>
        </w:numPr>
        <w:spacing w:after="0" w:line="240" w:lineRule="auto"/>
        <w:ind w:hanging="720"/>
        <w:contextualSpacing/>
        <w:jc w:val="both"/>
        <w:rPr>
          <w:rFonts w:ascii="Garamond" w:eastAsia="Times New Roman" w:hAnsi="Garamond" w:cs="Times New Roman"/>
          <w:sz w:val="24"/>
          <w:szCs w:val="24"/>
        </w:rPr>
      </w:pPr>
      <w:r w:rsidRPr="00DD25EC">
        <w:rPr>
          <w:rFonts w:ascii="Garamond" w:eastAsia="Times New Roman" w:hAnsi="Garamond" w:cs="Times New Roman"/>
          <w:b/>
          <w:sz w:val="24"/>
          <w:szCs w:val="24"/>
        </w:rPr>
        <w:t>Responsibility for Other Costs.</w:t>
      </w:r>
      <w:r w:rsidRPr="00DD25EC">
        <w:rPr>
          <w:rFonts w:ascii="Garamond" w:eastAsia="Times New Roman" w:hAnsi="Garamond" w:cs="Times New Roman"/>
          <w:sz w:val="24"/>
          <w:szCs w:val="24"/>
        </w:rPr>
        <w:t xml:space="preserve"> SMG shall retain one hundred percent (100%) of all revenues generated in connection with parking lot fees and the sale of food and beverages at </w:t>
      </w:r>
      <w:r w:rsidRPr="00DD25EC">
        <w:rPr>
          <w:rFonts w:ascii="Garamond" w:eastAsia="Times New Roman" w:hAnsi="Garamond" w:cs="Times New Roman"/>
          <w:sz w:val="24"/>
          <w:szCs w:val="24"/>
        </w:rPr>
        <w:lastRenderedPageBreak/>
        <w:t>the Facility.  In addition to payment of fees above, University shall bear all expenses incurred by University in connection with the holding of an Event at the Facility, including, but not limited to, all costs arising from the use of patented, trademarked or copyrighted materials, equipment, devices, processes or dramatic rights used on or incorporated in the conduct of an Eve</w:t>
      </w:r>
      <w:r w:rsidRPr="00A678DD">
        <w:rPr>
          <w:rFonts w:ascii="Garamond" w:eastAsia="Times New Roman" w:hAnsi="Garamond" w:cs="Times New Roman"/>
          <w:sz w:val="24"/>
          <w:szCs w:val="24"/>
        </w:rPr>
        <w:t xml:space="preserve">nt.  </w:t>
      </w:r>
    </w:p>
    <w:p w:rsidR="002E32FB" w:rsidRPr="00180CB1" w:rsidRDefault="002E32FB" w:rsidP="002E32FB">
      <w:pPr>
        <w:keepNext/>
        <w:spacing w:after="0" w:line="276" w:lineRule="auto"/>
        <w:jc w:val="center"/>
        <w:rPr>
          <w:rFonts w:ascii="Garamond" w:hAnsi="Garamond"/>
          <w:b/>
          <w:caps/>
          <w:sz w:val="24"/>
          <w:szCs w:val="24"/>
          <w:u w:val="single"/>
        </w:rPr>
      </w:pPr>
    </w:p>
    <w:p w:rsidR="002E32FB" w:rsidRPr="00180CB1" w:rsidRDefault="002E32FB" w:rsidP="002E32FB">
      <w:pPr>
        <w:keepNext/>
        <w:spacing w:after="0" w:line="276" w:lineRule="auto"/>
        <w:jc w:val="center"/>
        <w:rPr>
          <w:rFonts w:ascii="Garamond" w:hAnsi="Garamond"/>
          <w:b/>
          <w:caps/>
          <w:sz w:val="24"/>
          <w:szCs w:val="24"/>
          <w:u w:val="single"/>
        </w:rPr>
      </w:pPr>
      <w:r w:rsidRPr="00180CB1">
        <w:rPr>
          <w:rFonts w:ascii="Garamond" w:hAnsi="Garamond"/>
          <w:b/>
          <w:caps/>
          <w:sz w:val="24"/>
          <w:szCs w:val="24"/>
          <w:u w:val="single"/>
        </w:rPr>
        <w:t>Article 5. Records, Reports, and Audits.</w:t>
      </w:r>
    </w:p>
    <w:p w:rsidR="002E32FB" w:rsidRPr="00180CB1" w:rsidRDefault="002E32FB" w:rsidP="002E32FB">
      <w:pPr>
        <w:keepNext/>
        <w:spacing w:after="0" w:line="276" w:lineRule="auto"/>
        <w:jc w:val="center"/>
        <w:rPr>
          <w:rFonts w:ascii="Garamond" w:hAnsi="Garamond"/>
          <w:b/>
          <w:caps/>
          <w:sz w:val="24"/>
          <w:szCs w:val="24"/>
          <w:u w:val="single"/>
        </w:rPr>
      </w:pPr>
    </w:p>
    <w:p w:rsidR="002E32FB" w:rsidRPr="00180CB1" w:rsidRDefault="002E32FB" w:rsidP="002E32FB">
      <w:pPr>
        <w:keepNext/>
        <w:numPr>
          <w:ilvl w:val="0"/>
          <w:numId w:val="6"/>
        </w:numPr>
        <w:spacing w:after="0" w:line="276" w:lineRule="auto"/>
        <w:ind w:hanging="720"/>
        <w:jc w:val="both"/>
        <w:rPr>
          <w:rFonts w:ascii="Garamond" w:hAnsi="Garamond"/>
          <w:sz w:val="24"/>
          <w:szCs w:val="24"/>
        </w:rPr>
      </w:pPr>
      <w:r w:rsidRPr="00180CB1">
        <w:rPr>
          <w:rFonts w:ascii="Garamond" w:hAnsi="Garamond"/>
          <w:b/>
          <w:sz w:val="24"/>
          <w:szCs w:val="24"/>
        </w:rPr>
        <w:t>Records.</w:t>
      </w:r>
      <w:r w:rsidRPr="00180CB1">
        <w:rPr>
          <w:rFonts w:ascii="Garamond" w:hAnsi="Garamond"/>
          <w:sz w:val="24"/>
          <w:szCs w:val="24"/>
        </w:rPr>
        <w:t xml:space="preserve">  </w:t>
      </w:r>
      <w:r>
        <w:rPr>
          <w:rFonts w:ascii="Garamond" w:hAnsi="Garamond"/>
          <w:sz w:val="24"/>
          <w:szCs w:val="24"/>
        </w:rPr>
        <w:t>University</w:t>
      </w:r>
      <w:r w:rsidRPr="00180CB1">
        <w:rPr>
          <w:rFonts w:ascii="Garamond" w:hAnsi="Garamond"/>
          <w:sz w:val="24"/>
          <w:szCs w:val="24"/>
        </w:rPr>
        <w:t xml:space="preserve"> shall maintain accurate books and records with respect to its activities at the Facility, including, but not limited to, the costs and revenues of each Event.  </w:t>
      </w:r>
      <w:r>
        <w:rPr>
          <w:rFonts w:ascii="Garamond" w:hAnsi="Garamond"/>
          <w:sz w:val="24"/>
          <w:szCs w:val="24"/>
        </w:rPr>
        <w:t>University</w:t>
      </w:r>
      <w:r w:rsidRPr="00180CB1">
        <w:rPr>
          <w:rFonts w:ascii="Garamond" w:hAnsi="Garamond"/>
          <w:sz w:val="24"/>
          <w:szCs w:val="24"/>
        </w:rPr>
        <w:t xml:space="preserve"> shall keep and preserve such books and records at all times during the term of this Agreement and for at least three (3) years following the expiration or termination hereof.</w:t>
      </w:r>
    </w:p>
    <w:p w:rsidR="002E32FB" w:rsidRPr="00180CB1" w:rsidRDefault="002E32FB" w:rsidP="002E32FB">
      <w:pPr>
        <w:keepNext/>
        <w:spacing w:after="0" w:line="276" w:lineRule="auto"/>
        <w:ind w:left="720"/>
        <w:jc w:val="both"/>
        <w:rPr>
          <w:rFonts w:ascii="Garamond" w:hAnsi="Garamond"/>
          <w:sz w:val="24"/>
          <w:szCs w:val="24"/>
        </w:rPr>
      </w:pPr>
    </w:p>
    <w:p w:rsidR="002E32FB" w:rsidRDefault="002E32FB" w:rsidP="002E32FB">
      <w:pPr>
        <w:keepNext/>
        <w:numPr>
          <w:ilvl w:val="0"/>
          <w:numId w:val="6"/>
        </w:numPr>
        <w:spacing w:after="0" w:line="276" w:lineRule="auto"/>
        <w:ind w:hanging="720"/>
        <w:jc w:val="both"/>
        <w:rPr>
          <w:rFonts w:ascii="Garamond" w:hAnsi="Garamond"/>
          <w:sz w:val="24"/>
          <w:szCs w:val="24"/>
        </w:rPr>
      </w:pPr>
      <w:r w:rsidRPr="00180CB1">
        <w:rPr>
          <w:rFonts w:ascii="Garamond" w:hAnsi="Garamond"/>
          <w:b/>
          <w:sz w:val="24"/>
          <w:szCs w:val="24"/>
        </w:rPr>
        <w:t>Reports.</w:t>
      </w:r>
      <w:r w:rsidRPr="00180CB1">
        <w:rPr>
          <w:rFonts w:ascii="Garamond" w:hAnsi="Garamond"/>
          <w:sz w:val="24"/>
          <w:szCs w:val="24"/>
        </w:rPr>
        <w:t xml:space="preserve">  No later than </w:t>
      </w:r>
      <w:r w:rsidRPr="00180CB1">
        <w:rPr>
          <w:rFonts w:ascii="Garamond" w:hAnsi="Garamond"/>
          <w:b/>
          <w:sz w:val="24"/>
          <w:szCs w:val="24"/>
        </w:rPr>
        <w:t>[</w:t>
      </w:r>
      <w:r w:rsidRPr="00180CB1">
        <w:rPr>
          <w:rFonts w:ascii="Garamond" w:hAnsi="Garamond"/>
          <w:b/>
          <w:smallCaps/>
          <w:sz w:val="24"/>
          <w:szCs w:val="24"/>
          <w:u w:val="single"/>
        </w:rPr>
        <w:t>Amount of Days Written Out</w:t>
      </w:r>
      <w:r w:rsidRPr="00180CB1">
        <w:rPr>
          <w:rFonts w:ascii="Garamond" w:hAnsi="Garamond"/>
          <w:b/>
          <w:sz w:val="24"/>
          <w:szCs w:val="24"/>
        </w:rPr>
        <w:t xml:space="preserve">] </w:t>
      </w:r>
      <w:r w:rsidRPr="00180CB1">
        <w:rPr>
          <w:rFonts w:ascii="Garamond" w:hAnsi="Garamond"/>
          <w:sz w:val="24"/>
          <w:szCs w:val="24"/>
        </w:rPr>
        <w:t>(</w:t>
      </w:r>
      <w:r w:rsidRPr="00180CB1">
        <w:rPr>
          <w:rFonts w:ascii="Garamond" w:hAnsi="Garamond"/>
          <w:b/>
          <w:sz w:val="24"/>
          <w:szCs w:val="24"/>
          <w:u w:val="single"/>
        </w:rPr>
        <w:t>[</w:t>
      </w:r>
      <w:r w:rsidRPr="00180CB1">
        <w:rPr>
          <w:rFonts w:ascii="Garamond" w:hAnsi="Garamond"/>
          <w:b/>
          <w:smallCaps/>
          <w:sz w:val="24"/>
          <w:szCs w:val="24"/>
          <w:u w:val="single"/>
        </w:rPr>
        <w:t>Amount of Days in Numbers</w:t>
      </w:r>
      <w:r w:rsidRPr="00180CB1">
        <w:rPr>
          <w:rFonts w:ascii="Garamond" w:hAnsi="Garamond"/>
          <w:b/>
          <w:sz w:val="24"/>
          <w:szCs w:val="24"/>
        </w:rPr>
        <w:t>]</w:t>
      </w:r>
      <w:r w:rsidRPr="00180CB1">
        <w:rPr>
          <w:rFonts w:ascii="Garamond" w:hAnsi="Garamond"/>
          <w:sz w:val="24"/>
          <w:szCs w:val="24"/>
        </w:rPr>
        <w:t>)</w:t>
      </w:r>
      <w:r w:rsidRPr="00180CB1">
        <w:rPr>
          <w:rFonts w:ascii="Garamond" w:hAnsi="Garamond"/>
          <w:b/>
          <w:sz w:val="24"/>
          <w:szCs w:val="24"/>
        </w:rPr>
        <w:t xml:space="preserve"> </w:t>
      </w:r>
      <w:r w:rsidRPr="00180CB1">
        <w:rPr>
          <w:rFonts w:ascii="Garamond" w:hAnsi="Garamond"/>
          <w:sz w:val="24"/>
          <w:szCs w:val="24"/>
        </w:rPr>
        <w:t xml:space="preserve">days after the date of a revenue-generating Event, </w:t>
      </w:r>
      <w:r>
        <w:rPr>
          <w:rFonts w:ascii="Garamond" w:hAnsi="Garamond"/>
          <w:sz w:val="24"/>
          <w:szCs w:val="24"/>
        </w:rPr>
        <w:t>University</w:t>
      </w:r>
      <w:r w:rsidRPr="00180CB1">
        <w:rPr>
          <w:rFonts w:ascii="Garamond" w:hAnsi="Garamond"/>
          <w:sz w:val="24"/>
          <w:szCs w:val="24"/>
        </w:rPr>
        <w:t xml:space="preserve"> shall deliver to SMG a detailed written notice of the amounts claimed to be due to SMG pursuant to Article 2 of this Agreement (each a “</w:t>
      </w:r>
      <w:r w:rsidRPr="00180CB1">
        <w:rPr>
          <w:rFonts w:ascii="Garamond" w:hAnsi="Garamond"/>
          <w:b/>
          <w:sz w:val="24"/>
          <w:szCs w:val="24"/>
        </w:rPr>
        <w:t>Statement</w:t>
      </w:r>
      <w:r w:rsidRPr="00180CB1">
        <w:rPr>
          <w:rFonts w:ascii="Garamond" w:hAnsi="Garamond"/>
          <w:sz w:val="24"/>
          <w:szCs w:val="24"/>
        </w:rPr>
        <w:t xml:space="preserve">”).  </w:t>
      </w:r>
      <w:proofErr w:type="gramStart"/>
      <w:r w:rsidRPr="00180CB1">
        <w:rPr>
          <w:rFonts w:ascii="Garamond" w:hAnsi="Garamond"/>
          <w:sz w:val="24"/>
          <w:szCs w:val="24"/>
        </w:rPr>
        <w:t>Each Statement shall detail (</w:t>
      </w:r>
      <w:proofErr w:type="spellStart"/>
      <w:r w:rsidRPr="00180CB1">
        <w:rPr>
          <w:rFonts w:ascii="Garamond" w:hAnsi="Garamond"/>
          <w:sz w:val="24"/>
          <w:szCs w:val="24"/>
        </w:rPr>
        <w:t>i</w:t>
      </w:r>
      <w:proofErr w:type="spellEnd"/>
      <w:r w:rsidRPr="00180CB1">
        <w:rPr>
          <w:rFonts w:ascii="Garamond" w:hAnsi="Garamond"/>
          <w:sz w:val="24"/>
          <w:szCs w:val="24"/>
        </w:rPr>
        <w:t xml:space="preserve">) with respect to ticket sales, all tickets sold and all amounts collected by </w:t>
      </w:r>
      <w:r>
        <w:rPr>
          <w:rFonts w:ascii="Garamond" w:hAnsi="Garamond"/>
          <w:sz w:val="24"/>
          <w:szCs w:val="24"/>
        </w:rPr>
        <w:t>University</w:t>
      </w:r>
      <w:r w:rsidRPr="00180CB1">
        <w:rPr>
          <w:rFonts w:ascii="Garamond" w:hAnsi="Garamond"/>
          <w:sz w:val="24"/>
          <w:szCs w:val="24"/>
        </w:rPr>
        <w:t xml:space="preserve">, with all deductions (sales tax, etc.) therefrom, (ii) with respect to novelty and merchandizing revenue, all items sold and all amounts collected by </w:t>
      </w:r>
      <w:r>
        <w:rPr>
          <w:rFonts w:ascii="Garamond" w:hAnsi="Garamond"/>
          <w:sz w:val="24"/>
          <w:szCs w:val="24"/>
        </w:rPr>
        <w:t>University</w:t>
      </w:r>
      <w:r w:rsidRPr="00180CB1">
        <w:rPr>
          <w:rFonts w:ascii="Garamond" w:hAnsi="Garamond"/>
          <w:sz w:val="24"/>
          <w:szCs w:val="24"/>
        </w:rPr>
        <w:t>, with all deductions (sales tax, etc.) therefrom, and (iii) with respe</w:t>
      </w:r>
      <w:r w:rsidRPr="00C572FE">
        <w:rPr>
          <w:rFonts w:ascii="Garamond" w:hAnsi="Garamond"/>
          <w:sz w:val="24"/>
          <w:szCs w:val="24"/>
        </w:rPr>
        <w:t>ct to broadcast revenues, a detail of all broadcast revenues collected by University, with all deductions (sales tax, etc.) therefrom.</w:t>
      </w:r>
      <w:proofErr w:type="gramEnd"/>
      <w:r w:rsidRPr="00C572FE">
        <w:rPr>
          <w:rFonts w:ascii="Garamond" w:hAnsi="Garamond"/>
          <w:sz w:val="24"/>
          <w:szCs w:val="24"/>
        </w:rPr>
        <w:t xml:space="preserve">  Statements </w:t>
      </w:r>
      <w:proofErr w:type="gramStart"/>
      <w:r w:rsidRPr="00C572FE">
        <w:rPr>
          <w:rFonts w:ascii="Garamond" w:hAnsi="Garamond"/>
          <w:sz w:val="24"/>
          <w:szCs w:val="24"/>
        </w:rPr>
        <w:t>shall be deemed</w:t>
      </w:r>
      <w:proofErr w:type="gramEnd"/>
      <w:r w:rsidRPr="00C572FE">
        <w:rPr>
          <w:rFonts w:ascii="Garamond" w:hAnsi="Garamond"/>
          <w:sz w:val="24"/>
          <w:szCs w:val="24"/>
        </w:rPr>
        <w:t xml:space="preserve"> incontestable unless objected to by SMG, in writing, specifying the nature of and reasons for such objection, within twelve (12) months after receipt by SMG.</w:t>
      </w:r>
    </w:p>
    <w:p w:rsidR="002E32FB" w:rsidRDefault="002E32FB" w:rsidP="002E32FB">
      <w:pPr>
        <w:pStyle w:val="ListParagraph"/>
        <w:rPr>
          <w:rFonts w:ascii="Garamond" w:hAnsi="Garamond"/>
          <w:b/>
          <w:sz w:val="24"/>
          <w:szCs w:val="24"/>
        </w:rPr>
      </w:pPr>
    </w:p>
    <w:p w:rsidR="002E32FB" w:rsidRPr="001B64F3" w:rsidRDefault="002E32FB" w:rsidP="002E32FB">
      <w:pPr>
        <w:keepNext/>
        <w:numPr>
          <w:ilvl w:val="0"/>
          <w:numId w:val="6"/>
        </w:numPr>
        <w:spacing w:after="0" w:line="276" w:lineRule="auto"/>
        <w:ind w:hanging="720"/>
        <w:jc w:val="both"/>
        <w:rPr>
          <w:rFonts w:ascii="Garamond" w:hAnsi="Garamond"/>
          <w:sz w:val="24"/>
          <w:szCs w:val="24"/>
        </w:rPr>
      </w:pPr>
      <w:r w:rsidRPr="001B64F3">
        <w:rPr>
          <w:rFonts w:ascii="Garamond" w:hAnsi="Garamond"/>
          <w:b/>
          <w:sz w:val="24"/>
          <w:szCs w:val="24"/>
        </w:rPr>
        <w:t>Audits.</w:t>
      </w:r>
      <w:r w:rsidRPr="001B64F3">
        <w:rPr>
          <w:rFonts w:ascii="Garamond" w:hAnsi="Garamond"/>
          <w:sz w:val="24"/>
          <w:szCs w:val="24"/>
        </w:rPr>
        <w:t xml:space="preserve">  University shall give SMG and its </w:t>
      </w:r>
      <w:proofErr w:type="gramStart"/>
      <w:r w:rsidRPr="001B64F3">
        <w:rPr>
          <w:rFonts w:ascii="Garamond" w:hAnsi="Garamond"/>
          <w:sz w:val="24"/>
          <w:szCs w:val="24"/>
        </w:rPr>
        <w:t>representatives</w:t>
      </w:r>
      <w:proofErr w:type="gramEnd"/>
      <w:r w:rsidRPr="001B64F3">
        <w:rPr>
          <w:rFonts w:ascii="Garamond" w:hAnsi="Garamond"/>
          <w:sz w:val="24"/>
          <w:szCs w:val="24"/>
        </w:rPr>
        <w:t xml:space="preserve"> access to the books and records that University maintains pursuant to this Section upon reasonable notice when so requested by SMG.  University shall also provide, at University’s own expense, a copy of any such book or record upon request.  To the extent that any Statement prepared by University </w:t>
      </w:r>
      <w:proofErr w:type="gramStart"/>
      <w:r w:rsidRPr="001B64F3">
        <w:rPr>
          <w:rFonts w:ascii="Garamond" w:hAnsi="Garamond"/>
          <w:sz w:val="24"/>
          <w:szCs w:val="24"/>
        </w:rPr>
        <w:t>is contested</w:t>
      </w:r>
      <w:proofErr w:type="gramEnd"/>
      <w:r w:rsidRPr="001B64F3">
        <w:rPr>
          <w:rFonts w:ascii="Garamond" w:hAnsi="Garamond"/>
          <w:sz w:val="24"/>
          <w:szCs w:val="24"/>
        </w:rPr>
        <w:t>, SMG shall have the right to cause nationally recognized independent auditors to audit all of the books and records of University relating to such Statement. Any liability of University arising from an audit hereunder will be governed by the Tennessee Claims Commission Act, Tenn. Code Ann. §§ 9-8-301 et seq.</w:t>
      </w:r>
    </w:p>
    <w:p w:rsidR="002E32FB" w:rsidRPr="00761997" w:rsidRDefault="002E32FB" w:rsidP="002E32FB">
      <w:pPr>
        <w:spacing w:after="0" w:line="276" w:lineRule="auto"/>
        <w:contextualSpacing/>
        <w:rPr>
          <w:rFonts w:ascii="Garamond" w:hAnsi="Garamond"/>
          <w:sz w:val="24"/>
          <w:szCs w:val="24"/>
        </w:rPr>
      </w:pPr>
    </w:p>
    <w:p w:rsidR="002E32FB" w:rsidRPr="00761997" w:rsidRDefault="002E32FB" w:rsidP="002E32FB">
      <w:pPr>
        <w:spacing w:line="276" w:lineRule="auto"/>
        <w:jc w:val="center"/>
        <w:rPr>
          <w:rFonts w:ascii="Garamond" w:hAnsi="Garamond"/>
          <w:b/>
          <w:caps/>
          <w:sz w:val="24"/>
          <w:szCs w:val="24"/>
          <w:u w:val="single"/>
        </w:rPr>
      </w:pPr>
      <w:r w:rsidRPr="00761997">
        <w:rPr>
          <w:rFonts w:ascii="Garamond" w:hAnsi="Garamond"/>
          <w:b/>
          <w:caps/>
          <w:sz w:val="24"/>
          <w:szCs w:val="24"/>
          <w:u w:val="single"/>
        </w:rPr>
        <w:t>Article 6. LIABILITY AND Indemnification.</w:t>
      </w:r>
    </w:p>
    <w:p w:rsidR="002E32FB" w:rsidRPr="00761997" w:rsidRDefault="002E32FB" w:rsidP="002E32FB">
      <w:pPr>
        <w:numPr>
          <w:ilvl w:val="0"/>
          <w:numId w:val="10"/>
        </w:numPr>
        <w:spacing w:after="0" w:line="240" w:lineRule="auto"/>
        <w:jc w:val="both"/>
        <w:rPr>
          <w:rFonts w:ascii="Garamond" w:hAnsi="Garamond"/>
          <w:sz w:val="24"/>
          <w:szCs w:val="24"/>
        </w:rPr>
      </w:pPr>
      <w:r w:rsidRPr="00761997">
        <w:rPr>
          <w:rFonts w:ascii="Garamond" w:hAnsi="Garamond"/>
          <w:b/>
          <w:sz w:val="24"/>
          <w:szCs w:val="24"/>
        </w:rPr>
        <w:t>Liability.</w:t>
      </w:r>
      <w:r w:rsidRPr="00761997">
        <w:rPr>
          <w:rFonts w:ascii="Garamond" w:hAnsi="Garamond"/>
          <w:sz w:val="24"/>
          <w:szCs w:val="24"/>
        </w:rPr>
        <w:t xml:space="preserve"> Any liability of University to SMG and third parties for claims, damages, losses, or costs arising out of or related to acts or omissions of University or its employees under this Agreement will be governed by the Tennessee Claims Commission Act, Tenn. Code Ann. §§ 9-8-301, et. seq.</w:t>
      </w:r>
    </w:p>
    <w:p w:rsidR="002E32FB" w:rsidRPr="00761997" w:rsidRDefault="002E32FB" w:rsidP="002E32FB">
      <w:pPr>
        <w:tabs>
          <w:tab w:val="left" w:pos="720"/>
        </w:tabs>
        <w:spacing w:after="0" w:line="240" w:lineRule="auto"/>
        <w:ind w:left="720" w:hanging="720"/>
        <w:jc w:val="both"/>
        <w:rPr>
          <w:rFonts w:ascii="Garamond" w:hAnsi="Garamond"/>
          <w:b/>
          <w:sz w:val="24"/>
          <w:szCs w:val="24"/>
        </w:rPr>
      </w:pPr>
    </w:p>
    <w:p w:rsidR="002E32FB" w:rsidRPr="00C9212C" w:rsidRDefault="002E32FB" w:rsidP="002E32FB">
      <w:pPr>
        <w:tabs>
          <w:tab w:val="left" w:pos="720"/>
        </w:tabs>
        <w:spacing w:after="0" w:line="240" w:lineRule="auto"/>
        <w:ind w:left="720" w:hanging="720"/>
        <w:jc w:val="both"/>
        <w:rPr>
          <w:rFonts w:ascii="Garamond" w:hAnsi="Garamond"/>
          <w:sz w:val="24"/>
          <w:szCs w:val="24"/>
        </w:rPr>
      </w:pPr>
      <w:r w:rsidRPr="00C9212C">
        <w:rPr>
          <w:rFonts w:ascii="Garamond" w:hAnsi="Garamond"/>
          <w:b/>
          <w:sz w:val="24"/>
          <w:szCs w:val="24"/>
        </w:rPr>
        <w:t>6.2.</w:t>
      </w:r>
      <w:r w:rsidRPr="00C9212C">
        <w:rPr>
          <w:rFonts w:ascii="Garamond" w:hAnsi="Garamond"/>
          <w:b/>
          <w:sz w:val="24"/>
          <w:szCs w:val="24"/>
        </w:rPr>
        <w:tab/>
        <w:t>Indemnification.</w:t>
      </w:r>
      <w:r w:rsidRPr="00C9212C">
        <w:rPr>
          <w:rFonts w:ascii="Garamond" w:hAnsi="Garamond"/>
          <w:sz w:val="24"/>
          <w:szCs w:val="24"/>
        </w:rPr>
        <w:t xml:space="preserve"> </w:t>
      </w:r>
      <w:r>
        <w:rPr>
          <w:rFonts w:ascii="Garamond" w:hAnsi="Garamond"/>
          <w:sz w:val="24"/>
          <w:szCs w:val="24"/>
        </w:rPr>
        <w:t>Intentionally omitted.</w:t>
      </w:r>
    </w:p>
    <w:p w:rsidR="002E32FB" w:rsidRPr="005159E2" w:rsidRDefault="002E32FB" w:rsidP="002E32FB">
      <w:pPr>
        <w:tabs>
          <w:tab w:val="left" w:pos="720"/>
        </w:tabs>
        <w:spacing w:after="0" w:line="240" w:lineRule="auto"/>
        <w:ind w:left="720" w:hanging="720"/>
        <w:jc w:val="both"/>
        <w:rPr>
          <w:rFonts w:ascii="Garamond" w:hAnsi="Garamond"/>
          <w:sz w:val="24"/>
          <w:szCs w:val="24"/>
          <w:highlight w:val="yellow"/>
        </w:rPr>
      </w:pPr>
    </w:p>
    <w:p w:rsidR="002E32FB" w:rsidRPr="005159E2" w:rsidRDefault="002E32FB" w:rsidP="002E32FB">
      <w:pPr>
        <w:tabs>
          <w:tab w:val="left" w:pos="720"/>
        </w:tabs>
        <w:spacing w:after="0" w:line="240" w:lineRule="auto"/>
        <w:ind w:left="720" w:hanging="720"/>
        <w:jc w:val="both"/>
        <w:rPr>
          <w:rFonts w:ascii="Garamond" w:hAnsi="Garamond"/>
          <w:sz w:val="24"/>
          <w:szCs w:val="24"/>
          <w:highlight w:val="yellow"/>
        </w:rPr>
      </w:pPr>
      <w:r w:rsidRPr="00A66F0C">
        <w:rPr>
          <w:rFonts w:ascii="Garamond" w:hAnsi="Garamond"/>
          <w:b/>
          <w:sz w:val="24"/>
          <w:szCs w:val="24"/>
        </w:rPr>
        <w:t>6.3.</w:t>
      </w:r>
      <w:r w:rsidRPr="00A66F0C">
        <w:rPr>
          <w:rFonts w:ascii="Garamond" w:hAnsi="Garamond"/>
          <w:b/>
          <w:sz w:val="24"/>
          <w:szCs w:val="24"/>
        </w:rPr>
        <w:tab/>
        <w:t xml:space="preserve">City Not Liable. </w:t>
      </w:r>
      <w:proofErr w:type="gramStart"/>
      <w:r w:rsidRPr="00A66F0C">
        <w:rPr>
          <w:rFonts w:ascii="Garamond" w:hAnsi="Garamond"/>
          <w:sz w:val="24"/>
          <w:szCs w:val="24"/>
        </w:rPr>
        <w:t>To the extent allowed by the laws of the State of Tennessee, University agrees that neither the City nor any of its officers, agents, contractors or employees shall have any liability to University arising from any breach of this agreement or from or out of the occupancy or use by University, its agents, servants, employees, contractors, patrons, guests, or invitees of the Premises.</w:t>
      </w:r>
      <w:proofErr w:type="gramEnd"/>
      <w:r w:rsidRPr="00A66F0C">
        <w:rPr>
          <w:rFonts w:ascii="Garamond" w:hAnsi="Garamond"/>
          <w:sz w:val="24"/>
          <w:szCs w:val="24"/>
        </w:rPr>
        <w:t xml:space="preserve"> University waives any such claims against the City, and their officers, agents, contractors and employees, and agrees that University's sole recourse on any such claim shall be against SMG.  The parties agree that the City is not, and </w:t>
      </w:r>
      <w:proofErr w:type="gramStart"/>
      <w:r w:rsidRPr="00A66F0C">
        <w:rPr>
          <w:rFonts w:ascii="Garamond" w:hAnsi="Garamond"/>
          <w:sz w:val="24"/>
          <w:szCs w:val="24"/>
        </w:rPr>
        <w:t>will not be deemed</w:t>
      </w:r>
      <w:proofErr w:type="gramEnd"/>
      <w:r w:rsidRPr="00A66F0C">
        <w:rPr>
          <w:rFonts w:ascii="Garamond" w:hAnsi="Garamond"/>
          <w:sz w:val="24"/>
          <w:szCs w:val="24"/>
        </w:rPr>
        <w:t>, a third-party beneficiary of this Agreement.</w:t>
      </w:r>
    </w:p>
    <w:p w:rsidR="002E32FB" w:rsidRPr="005159E2" w:rsidRDefault="002E32FB" w:rsidP="002E32FB">
      <w:pPr>
        <w:spacing w:after="0" w:line="240" w:lineRule="auto"/>
        <w:contextualSpacing/>
        <w:rPr>
          <w:rFonts w:ascii="Garamond" w:hAnsi="Garamond"/>
          <w:b/>
          <w:sz w:val="24"/>
          <w:szCs w:val="24"/>
          <w:highlight w:val="yellow"/>
        </w:rPr>
      </w:pPr>
    </w:p>
    <w:p w:rsidR="002E32FB" w:rsidRPr="005159E2" w:rsidRDefault="002E32FB" w:rsidP="002E32FB">
      <w:pPr>
        <w:spacing w:after="0" w:line="240" w:lineRule="auto"/>
        <w:jc w:val="both"/>
        <w:rPr>
          <w:rFonts w:ascii="Garamond" w:hAnsi="Garamond"/>
          <w:sz w:val="24"/>
          <w:szCs w:val="24"/>
          <w:highlight w:val="yellow"/>
        </w:rPr>
      </w:pPr>
    </w:p>
    <w:p w:rsidR="002E32FB" w:rsidRPr="00FD5889" w:rsidRDefault="002E32FB" w:rsidP="002E32FB">
      <w:pPr>
        <w:spacing w:after="0" w:line="276" w:lineRule="auto"/>
        <w:jc w:val="center"/>
        <w:rPr>
          <w:rFonts w:ascii="Garamond" w:hAnsi="Garamond"/>
          <w:b/>
          <w:caps/>
          <w:sz w:val="24"/>
          <w:szCs w:val="24"/>
          <w:u w:val="single"/>
        </w:rPr>
      </w:pPr>
      <w:r w:rsidRPr="00FD5889">
        <w:rPr>
          <w:rFonts w:ascii="Garamond" w:hAnsi="Garamond"/>
          <w:b/>
          <w:caps/>
          <w:sz w:val="24"/>
          <w:szCs w:val="24"/>
          <w:u w:val="single"/>
        </w:rPr>
        <w:t>Article 7. Taxes.</w:t>
      </w:r>
    </w:p>
    <w:p w:rsidR="002E32FB" w:rsidRPr="00FD5889" w:rsidRDefault="002E32FB" w:rsidP="002E32FB">
      <w:pPr>
        <w:spacing w:after="0" w:line="240" w:lineRule="auto"/>
        <w:jc w:val="center"/>
        <w:rPr>
          <w:rFonts w:ascii="Garamond" w:hAnsi="Garamond"/>
          <w:b/>
          <w:caps/>
          <w:sz w:val="24"/>
          <w:szCs w:val="24"/>
          <w:u w:val="single"/>
        </w:rPr>
      </w:pPr>
    </w:p>
    <w:p w:rsidR="002E32FB" w:rsidRPr="00FD5889" w:rsidRDefault="002E32FB" w:rsidP="002E32FB">
      <w:pPr>
        <w:spacing w:after="0" w:line="240" w:lineRule="auto"/>
        <w:jc w:val="both"/>
        <w:rPr>
          <w:rFonts w:ascii="Garamond" w:hAnsi="Garamond"/>
          <w:sz w:val="24"/>
          <w:szCs w:val="24"/>
        </w:rPr>
      </w:pPr>
      <w:r w:rsidRPr="00FD5889">
        <w:rPr>
          <w:rFonts w:ascii="Garamond" w:hAnsi="Garamond"/>
          <w:sz w:val="24"/>
          <w:szCs w:val="24"/>
        </w:rPr>
        <w:t xml:space="preserve">SMG shall not be liable for the payment of taxes, late charges, or penalties of any nature relating to any Event or any revenue received by, or payments made to, </w:t>
      </w:r>
      <w:r>
        <w:rPr>
          <w:rFonts w:ascii="Garamond" w:hAnsi="Garamond"/>
          <w:sz w:val="24"/>
          <w:szCs w:val="24"/>
        </w:rPr>
        <w:t>University</w:t>
      </w:r>
      <w:r w:rsidRPr="00FD5889">
        <w:rPr>
          <w:rFonts w:ascii="Garamond" w:hAnsi="Garamond"/>
          <w:sz w:val="24"/>
          <w:szCs w:val="24"/>
        </w:rPr>
        <w:t xml:space="preserve"> in respect of any Event, except as otherwise provided by law.  </w:t>
      </w:r>
      <w:proofErr w:type="gramStart"/>
      <w:r w:rsidRPr="00FD5889">
        <w:rPr>
          <w:rFonts w:ascii="Garamond" w:hAnsi="Garamond"/>
          <w:sz w:val="24"/>
          <w:szCs w:val="24"/>
        </w:rPr>
        <w:t xml:space="preserve">To the extent allowed or required by Tennessee law, </w:t>
      </w:r>
      <w:r>
        <w:rPr>
          <w:rFonts w:ascii="Garamond" w:hAnsi="Garamond"/>
          <w:sz w:val="24"/>
          <w:szCs w:val="24"/>
        </w:rPr>
        <w:t>University</w:t>
      </w:r>
      <w:r w:rsidRPr="00FD5889">
        <w:rPr>
          <w:rFonts w:ascii="Garamond" w:hAnsi="Garamond"/>
          <w:sz w:val="24"/>
          <w:szCs w:val="24"/>
        </w:rPr>
        <w:t xml:space="preserve"> shall pay and discharge as they become due, promptly and before delinquency, all applicable taxes, assessments, rates, damages, license fees, municipal liens, levies, excises, or imposts, whether general or special, or ordinary or extraordinary, of every name, nature, and kind whatsoever, including all governmental charges of whatsoever name, nature, or kind, which may be levied, assessed, charged, or imposed, or which may become a lien or charge against this License or any other improvements now or hereafter owned by </w:t>
      </w:r>
      <w:r>
        <w:rPr>
          <w:rFonts w:ascii="Garamond" w:hAnsi="Garamond"/>
          <w:sz w:val="24"/>
          <w:szCs w:val="24"/>
        </w:rPr>
        <w:t>University</w:t>
      </w:r>
      <w:r w:rsidRPr="00FD5889">
        <w:rPr>
          <w:rFonts w:ascii="Garamond" w:hAnsi="Garamond"/>
          <w:sz w:val="24"/>
          <w:szCs w:val="24"/>
        </w:rPr>
        <w:t>.</w:t>
      </w:r>
      <w:proofErr w:type="gramEnd"/>
    </w:p>
    <w:p w:rsidR="002E32FB" w:rsidRPr="004F0666" w:rsidRDefault="002E32FB" w:rsidP="002E32FB">
      <w:pPr>
        <w:spacing w:after="0" w:line="240" w:lineRule="auto"/>
        <w:jc w:val="both"/>
        <w:rPr>
          <w:rFonts w:ascii="Garamond" w:hAnsi="Garamond"/>
          <w:sz w:val="24"/>
          <w:szCs w:val="24"/>
        </w:rPr>
      </w:pPr>
    </w:p>
    <w:p w:rsidR="002E32FB" w:rsidRPr="004F0666" w:rsidRDefault="002E32FB" w:rsidP="002E32FB">
      <w:pPr>
        <w:spacing w:after="0" w:line="240" w:lineRule="auto"/>
        <w:jc w:val="center"/>
        <w:rPr>
          <w:rFonts w:ascii="Garamond" w:hAnsi="Garamond"/>
          <w:b/>
          <w:caps/>
          <w:sz w:val="24"/>
          <w:szCs w:val="24"/>
          <w:u w:val="single"/>
        </w:rPr>
      </w:pPr>
      <w:r w:rsidRPr="004F0666">
        <w:rPr>
          <w:rFonts w:ascii="Garamond" w:hAnsi="Garamond"/>
          <w:b/>
          <w:caps/>
          <w:sz w:val="24"/>
          <w:szCs w:val="24"/>
          <w:u w:val="single"/>
        </w:rPr>
        <w:t>ARTICLE 8. Insurance.</w:t>
      </w:r>
    </w:p>
    <w:p w:rsidR="002E32FB" w:rsidRPr="00987342" w:rsidRDefault="002E32FB" w:rsidP="002E32FB">
      <w:pPr>
        <w:spacing w:after="0" w:line="240" w:lineRule="auto"/>
        <w:jc w:val="center"/>
        <w:rPr>
          <w:rFonts w:ascii="Garamond" w:hAnsi="Garamond"/>
          <w:b/>
          <w:caps/>
          <w:sz w:val="24"/>
          <w:szCs w:val="24"/>
          <w:u w:val="single"/>
        </w:rPr>
      </w:pPr>
    </w:p>
    <w:p w:rsidR="002E32FB" w:rsidRDefault="002E32FB" w:rsidP="002E32FB">
      <w:pPr>
        <w:numPr>
          <w:ilvl w:val="0"/>
          <w:numId w:val="7"/>
        </w:numPr>
        <w:spacing w:after="0" w:line="240" w:lineRule="auto"/>
        <w:ind w:hanging="720"/>
        <w:jc w:val="both"/>
        <w:rPr>
          <w:rFonts w:ascii="Garamond" w:hAnsi="Garamond"/>
          <w:sz w:val="24"/>
          <w:szCs w:val="24"/>
        </w:rPr>
      </w:pPr>
      <w:r w:rsidRPr="0073036E">
        <w:rPr>
          <w:rFonts w:ascii="Garamond" w:hAnsi="Garamond"/>
          <w:b/>
          <w:sz w:val="24"/>
          <w:szCs w:val="24"/>
        </w:rPr>
        <w:t xml:space="preserve">Insurance Required. </w:t>
      </w:r>
      <w:r>
        <w:rPr>
          <w:rFonts w:ascii="Garamond" w:hAnsi="Garamond"/>
          <w:sz w:val="24"/>
          <w:szCs w:val="24"/>
        </w:rPr>
        <w:t>University</w:t>
      </w:r>
      <w:r w:rsidRPr="0073036E">
        <w:rPr>
          <w:rFonts w:ascii="Garamond" w:hAnsi="Garamond"/>
          <w:sz w:val="24"/>
          <w:szCs w:val="24"/>
        </w:rPr>
        <w:t xml:space="preserve"> is self-insured under the Tennessee Claims Commission Act, Tenn. Code Ann. §§ 9-8-301, </w:t>
      </w:r>
      <w:r w:rsidRPr="0073036E">
        <w:rPr>
          <w:rFonts w:ascii="Garamond" w:hAnsi="Garamond"/>
          <w:i/>
          <w:sz w:val="24"/>
          <w:szCs w:val="24"/>
        </w:rPr>
        <w:t>et seq</w:t>
      </w:r>
      <w:r w:rsidRPr="0073036E">
        <w:rPr>
          <w:rFonts w:ascii="Garamond" w:hAnsi="Garamond"/>
          <w:sz w:val="24"/>
          <w:szCs w:val="24"/>
        </w:rPr>
        <w:t>., which covers certain tort liability for actual damages of up to $300,000 per claimant and $1,000,000 per occurrence.  Use of large deductibles and/or self-insured retentions will require proof of financial ability as determined by SMG.</w:t>
      </w:r>
    </w:p>
    <w:p w:rsidR="002E32FB" w:rsidRDefault="002E32FB" w:rsidP="002E32FB">
      <w:pPr>
        <w:spacing w:after="0" w:line="240" w:lineRule="auto"/>
        <w:jc w:val="both"/>
        <w:rPr>
          <w:rFonts w:ascii="Garamond" w:hAnsi="Garamond"/>
          <w:sz w:val="24"/>
          <w:szCs w:val="24"/>
        </w:rPr>
      </w:pPr>
    </w:p>
    <w:p w:rsidR="002E32FB" w:rsidRDefault="002E32FB" w:rsidP="002E32FB">
      <w:pPr>
        <w:numPr>
          <w:ilvl w:val="0"/>
          <w:numId w:val="7"/>
        </w:numPr>
        <w:spacing w:after="0" w:line="240" w:lineRule="auto"/>
        <w:ind w:hanging="720"/>
        <w:jc w:val="both"/>
        <w:rPr>
          <w:rFonts w:ascii="Garamond" w:hAnsi="Garamond"/>
          <w:sz w:val="24"/>
          <w:szCs w:val="24"/>
        </w:rPr>
      </w:pPr>
      <w:r w:rsidRPr="00BE0D93">
        <w:rPr>
          <w:rFonts w:ascii="Garamond" w:hAnsi="Garamond"/>
          <w:b/>
          <w:sz w:val="24"/>
          <w:szCs w:val="24"/>
        </w:rPr>
        <w:t xml:space="preserve">Breach. </w:t>
      </w:r>
      <w:r w:rsidRPr="00BE0D93">
        <w:rPr>
          <w:rFonts w:ascii="Garamond" w:hAnsi="Garamond"/>
          <w:sz w:val="24"/>
          <w:szCs w:val="24"/>
        </w:rPr>
        <w:t>The failure of the University to maintain its self-insured retention in accordance with this Article shall be a breach of this Agreement and, notwithstanding any cure period provided in this Agreement, shall preclude the Event from taking place.</w:t>
      </w:r>
    </w:p>
    <w:p w:rsidR="002E32FB" w:rsidRDefault="002E32FB" w:rsidP="002E32FB">
      <w:pPr>
        <w:pStyle w:val="ListParagraph"/>
        <w:rPr>
          <w:rFonts w:ascii="Garamond" w:hAnsi="Garamond"/>
          <w:b/>
          <w:sz w:val="24"/>
          <w:szCs w:val="24"/>
        </w:rPr>
      </w:pPr>
    </w:p>
    <w:p w:rsidR="002E32FB" w:rsidRPr="00104E92" w:rsidRDefault="002E32FB" w:rsidP="002E32FB">
      <w:pPr>
        <w:numPr>
          <w:ilvl w:val="0"/>
          <w:numId w:val="7"/>
        </w:numPr>
        <w:spacing w:after="0" w:line="240" w:lineRule="auto"/>
        <w:ind w:hanging="720"/>
        <w:jc w:val="both"/>
        <w:rPr>
          <w:rFonts w:ascii="Garamond" w:hAnsi="Garamond"/>
          <w:sz w:val="24"/>
          <w:szCs w:val="24"/>
        </w:rPr>
      </w:pPr>
      <w:r w:rsidRPr="00BE0D93">
        <w:rPr>
          <w:rFonts w:ascii="Garamond" w:hAnsi="Garamond"/>
          <w:b/>
          <w:sz w:val="24"/>
          <w:szCs w:val="24"/>
        </w:rPr>
        <w:t>Insurance of Subcontractors</w:t>
      </w:r>
      <w:r w:rsidRPr="00BE0D93">
        <w:rPr>
          <w:rFonts w:ascii="Garamond" w:hAnsi="Garamond"/>
          <w:sz w:val="24"/>
          <w:szCs w:val="24"/>
        </w:rPr>
        <w:t>. Any subcontractor of the University shall at its sole expense obtain and maintain in full force and effect for the duration of the Agreement and any extension hereo</w:t>
      </w:r>
      <w:r w:rsidRPr="00104E92">
        <w:rPr>
          <w:rFonts w:ascii="Garamond" w:hAnsi="Garamond"/>
          <w:sz w:val="24"/>
          <w:szCs w:val="24"/>
        </w:rPr>
        <w:t>f at least the following types and amounts of insurance for claims which may arise from or in connection with this Agreement.</w:t>
      </w:r>
    </w:p>
    <w:p w:rsidR="002E32FB" w:rsidRPr="00104E92" w:rsidRDefault="002E32FB" w:rsidP="002E32FB">
      <w:pPr>
        <w:pStyle w:val="ListParagraph"/>
        <w:rPr>
          <w:rFonts w:ascii="Garamond" w:hAnsi="Garamond"/>
          <w:sz w:val="24"/>
          <w:szCs w:val="24"/>
        </w:rPr>
      </w:pPr>
    </w:p>
    <w:p w:rsidR="002E32FB" w:rsidRDefault="002E32FB" w:rsidP="002E32FB">
      <w:pPr>
        <w:numPr>
          <w:ilvl w:val="1"/>
          <w:numId w:val="7"/>
        </w:numPr>
        <w:spacing w:after="0" w:line="240" w:lineRule="auto"/>
        <w:jc w:val="both"/>
        <w:rPr>
          <w:rFonts w:ascii="Garamond" w:hAnsi="Garamond"/>
          <w:sz w:val="24"/>
          <w:szCs w:val="24"/>
        </w:rPr>
      </w:pPr>
      <w:r w:rsidRPr="00104E92">
        <w:rPr>
          <w:rFonts w:ascii="Garamond" w:hAnsi="Garamond"/>
          <w:sz w:val="24"/>
          <w:szCs w:val="24"/>
        </w:rPr>
        <w:t>Commercial General and Umbrella Liability Insurance</w:t>
      </w:r>
      <w:proofErr w:type="gramStart"/>
      <w:r w:rsidRPr="00104E92">
        <w:rPr>
          <w:rFonts w:ascii="Garamond" w:hAnsi="Garamond"/>
          <w:sz w:val="24"/>
          <w:szCs w:val="24"/>
        </w:rPr>
        <w:t>;</w:t>
      </w:r>
      <w:proofErr w:type="gramEnd"/>
      <w:r w:rsidRPr="00104E92">
        <w:rPr>
          <w:rFonts w:ascii="Garamond" w:hAnsi="Garamond"/>
          <w:sz w:val="24"/>
          <w:szCs w:val="24"/>
        </w:rPr>
        <w:t xml:space="preserve"> occurrence version commercial general liability insurance, and if necessary umbrella liability insurance, with a limit of not less than $2,000,000 each occurrence for bodily injury, personal injury, property damage, and products and completed operations.   If such insurance contains a general aggregate limit, it shall apply separately to the work/location in this Agreement or be no less than $3,000,000. </w:t>
      </w:r>
    </w:p>
    <w:p w:rsidR="002E32FB" w:rsidRDefault="002E32FB" w:rsidP="002E32FB">
      <w:pPr>
        <w:numPr>
          <w:ilvl w:val="1"/>
          <w:numId w:val="7"/>
        </w:numPr>
        <w:spacing w:after="0" w:line="240" w:lineRule="auto"/>
        <w:jc w:val="both"/>
        <w:rPr>
          <w:rFonts w:ascii="Garamond" w:hAnsi="Garamond"/>
          <w:sz w:val="24"/>
          <w:szCs w:val="24"/>
        </w:rPr>
      </w:pPr>
      <w:r w:rsidRPr="00104E92">
        <w:rPr>
          <w:rFonts w:ascii="Garamond" w:hAnsi="Garamond"/>
          <w:sz w:val="24"/>
          <w:szCs w:val="24"/>
        </w:rPr>
        <w:lastRenderedPageBreak/>
        <w:t>Automobile Liability Insurance; including vehicles owned, hired, and non-owned, with a combined single limit of not less than $1,000,000 each accident.  Such insurance shall include coverage for loading and unloading hazards</w:t>
      </w:r>
    </w:p>
    <w:p w:rsidR="002E32FB" w:rsidRPr="00104E92" w:rsidRDefault="002E32FB" w:rsidP="002E32FB">
      <w:pPr>
        <w:numPr>
          <w:ilvl w:val="1"/>
          <w:numId w:val="7"/>
        </w:numPr>
        <w:spacing w:after="0" w:line="240" w:lineRule="auto"/>
        <w:jc w:val="both"/>
        <w:rPr>
          <w:rFonts w:ascii="Garamond" w:hAnsi="Garamond"/>
          <w:sz w:val="24"/>
          <w:szCs w:val="24"/>
        </w:rPr>
      </w:pPr>
      <w:r w:rsidRPr="00104E92">
        <w:rPr>
          <w:rFonts w:ascii="Garamond" w:hAnsi="Garamond"/>
          <w:sz w:val="24"/>
          <w:szCs w:val="24"/>
        </w:rPr>
        <w:t>Workers’ Compensation Insurance.  To the extent applicable, subcontractors shall maintain workers’ compensation insurance with statutory limits as required by the State of Tennessee or other applicable laws and employers’ liability insurance with limits of not less than $500,000.</w:t>
      </w:r>
    </w:p>
    <w:p w:rsidR="002E32FB" w:rsidRPr="00B319BB" w:rsidRDefault="002E32FB" w:rsidP="002E32FB">
      <w:pPr>
        <w:pStyle w:val="BodyText"/>
        <w:spacing w:after="0"/>
        <w:jc w:val="both"/>
        <w:rPr>
          <w:rFonts w:ascii="Garamond" w:hAnsi="Garamond"/>
        </w:rPr>
      </w:pPr>
    </w:p>
    <w:p w:rsidR="002E32FB" w:rsidRPr="00D03052" w:rsidRDefault="002E32FB" w:rsidP="002E32FB">
      <w:pPr>
        <w:spacing w:after="0" w:line="240" w:lineRule="auto"/>
        <w:jc w:val="center"/>
        <w:rPr>
          <w:rFonts w:ascii="Garamond" w:hAnsi="Garamond"/>
          <w:b/>
          <w:caps/>
          <w:sz w:val="24"/>
          <w:szCs w:val="24"/>
          <w:u w:val="single"/>
        </w:rPr>
      </w:pPr>
      <w:r w:rsidRPr="00D03052">
        <w:rPr>
          <w:rFonts w:ascii="Garamond" w:hAnsi="Garamond"/>
          <w:b/>
          <w:caps/>
          <w:sz w:val="24"/>
          <w:szCs w:val="24"/>
          <w:u w:val="single"/>
        </w:rPr>
        <w:t>Article 9. Default, Termination and Other Remedies.</w:t>
      </w:r>
    </w:p>
    <w:p w:rsidR="002E32FB" w:rsidRPr="00D03052" w:rsidRDefault="002E32FB" w:rsidP="002E32FB">
      <w:pPr>
        <w:spacing w:after="0" w:line="240" w:lineRule="auto"/>
        <w:jc w:val="center"/>
        <w:rPr>
          <w:rFonts w:ascii="Garamond" w:hAnsi="Garamond"/>
          <w:b/>
          <w:caps/>
          <w:sz w:val="24"/>
          <w:szCs w:val="24"/>
          <w:u w:val="single"/>
        </w:rPr>
      </w:pPr>
    </w:p>
    <w:p w:rsidR="002E32FB" w:rsidRPr="00C71F2C" w:rsidRDefault="002E32FB" w:rsidP="002E32FB">
      <w:pPr>
        <w:numPr>
          <w:ilvl w:val="0"/>
          <w:numId w:val="8"/>
        </w:numPr>
        <w:spacing w:after="0" w:line="240" w:lineRule="auto"/>
        <w:ind w:hanging="720"/>
        <w:jc w:val="both"/>
        <w:rPr>
          <w:rFonts w:ascii="Garamond" w:hAnsi="Garamond"/>
          <w:sz w:val="24"/>
          <w:szCs w:val="24"/>
        </w:rPr>
      </w:pPr>
      <w:r w:rsidRPr="00D03052">
        <w:rPr>
          <w:rFonts w:ascii="Garamond" w:hAnsi="Garamond"/>
          <w:b/>
          <w:sz w:val="24"/>
          <w:szCs w:val="24"/>
        </w:rPr>
        <w:t>Default.</w:t>
      </w:r>
      <w:r w:rsidRPr="00D03052">
        <w:rPr>
          <w:rFonts w:ascii="Garamond" w:hAnsi="Garamond"/>
          <w:sz w:val="24"/>
          <w:szCs w:val="24"/>
        </w:rPr>
        <w:t xml:space="preserve">  </w:t>
      </w:r>
      <w:proofErr w:type="gramStart"/>
      <w:r>
        <w:rPr>
          <w:rFonts w:ascii="Garamond" w:hAnsi="Garamond"/>
          <w:sz w:val="24"/>
          <w:szCs w:val="24"/>
        </w:rPr>
        <w:t>University</w:t>
      </w:r>
      <w:r w:rsidRPr="00D03052">
        <w:rPr>
          <w:rFonts w:ascii="Garamond" w:hAnsi="Garamond"/>
          <w:sz w:val="24"/>
          <w:szCs w:val="24"/>
        </w:rPr>
        <w:t xml:space="preserve"> shall be in default under this Agreement if any of the following occur:  (</w:t>
      </w:r>
      <w:proofErr w:type="spellStart"/>
      <w:r w:rsidRPr="00D03052">
        <w:rPr>
          <w:rFonts w:ascii="Garamond" w:hAnsi="Garamond"/>
          <w:sz w:val="24"/>
          <w:szCs w:val="24"/>
        </w:rPr>
        <w:t>i</w:t>
      </w:r>
      <w:proofErr w:type="spellEnd"/>
      <w:r w:rsidRPr="00D03052">
        <w:rPr>
          <w:rFonts w:ascii="Garamond" w:hAnsi="Garamond"/>
          <w:sz w:val="24"/>
          <w:szCs w:val="24"/>
        </w:rPr>
        <w:t xml:space="preserve">) </w:t>
      </w:r>
      <w:r>
        <w:rPr>
          <w:rFonts w:ascii="Garamond" w:hAnsi="Garamond"/>
          <w:sz w:val="24"/>
          <w:szCs w:val="24"/>
        </w:rPr>
        <w:t>University</w:t>
      </w:r>
      <w:r w:rsidRPr="00D03052">
        <w:rPr>
          <w:rFonts w:ascii="Garamond" w:hAnsi="Garamond"/>
          <w:sz w:val="24"/>
          <w:szCs w:val="24"/>
        </w:rPr>
        <w:t xml:space="preserve"> fails to pay any amount due hereunder (including, without limitation, the </w:t>
      </w:r>
      <w:r>
        <w:rPr>
          <w:rFonts w:ascii="Garamond" w:hAnsi="Garamond"/>
          <w:sz w:val="24"/>
          <w:szCs w:val="24"/>
        </w:rPr>
        <w:t>University</w:t>
      </w:r>
      <w:r w:rsidRPr="00D03052">
        <w:rPr>
          <w:rFonts w:ascii="Garamond" w:hAnsi="Garamond"/>
          <w:sz w:val="24"/>
          <w:szCs w:val="24"/>
        </w:rPr>
        <w:t xml:space="preserve"> Fee or the Reimbursable Service Expenses) when the same are required to be paid hereunder, (ii) </w:t>
      </w:r>
      <w:r>
        <w:rPr>
          <w:rFonts w:ascii="Garamond" w:hAnsi="Garamond"/>
          <w:sz w:val="24"/>
          <w:szCs w:val="24"/>
        </w:rPr>
        <w:t>University</w:t>
      </w:r>
      <w:r w:rsidRPr="00D03052">
        <w:rPr>
          <w:rFonts w:ascii="Garamond" w:hAnsi="Garamond"/>
          <w:sz w:val="24"/>
          <w:szCs w:val="24"/>
        </w:rPr>
        <w:t xml:space="preserve"> or any of its officers, directors, employees or agents fails to perform or fulfill any other term, covenant, or condition contained in this Agreement and </w:t>
      </w:r>
      <w:r>
        <w:rPr>
          <w:rFonts w:ascii="Garamond" w:hAnsi="Garamond"/>
          <w:sz w:val="24"/>
          <w:szCs w:val="24"/>
        </w:rPr>
        <w:t>University</w:t>
      </w:r>
      <w:r w:rsidRPr="00D03052">
        <w:rPr>
          <w:rFonts w:ascii="Garamond" w:hAnsi="Garamond"/>
          <w:sz w:val="24"/>
          <w:szCs w:val="24"/>
        </w:rPr>
        <w:t xml:space="preserve"> fails to commence a cure thereof within five (5) business days after </w:t>
      </w:r>
      <w:r>
        <w:rPr>
          <w:rFonts w:ascii="Garamond" w:hAnsi="Garamond"/>
          <w:sz w:val="24"/>
          <w:szCs w:val="24"/>
        </w:rPr>
        <w:t>University</w:t>
      </w:r>
      <w:r w:rsidRPr="00D03052">
        <w:rPr>
          <w:rFonts w:ascii="Garamond" w:hAnsi="Garamond"/>
          <w:sz w:val="24"/>
          <w:szCs w:val="24"/>
        </w:rPr>
        <w:t xml:space="preserve"> has been served with written notice of such default,  (iii) </w:t>
      </w:r>
      <w:r>
        <w:rPr>
          <w:rFonts w:ascii="Garamond" w:hAnsi="Garamond"/>
          <w:sz w:val="24"/>
          <w:szCs w:val="24"/>
        </w:rPr>
        <w:t>University</w:t>
      </w:r>
      <w:r w:rsidRPr="00D03052">
        <w:rPr>
          <w:rFonts w:ascii="Garamond" w:hAnsi="Garamond"/>
          <w:sz w:val="24"/>
          <w:szCs w:val="24"/>
        </w:rPr>
        <w:t xml:space="preserve"> makes a general assignment for the benefit of creditors.</w:t>
      </w:r>
      <w:proofErr w:type="gramEnd"/>
      <w:r w:rsidRPr="00D03052">
        <w:rPr>
          <w:rFonts w:ascii="Garamond" w:hAnsi="Garamond"/>
          <w:sz w:val="24"/>
          <w:szCs w:val="24"/>
        </w:rPr>
        <w:t xml:space="preserve">  SMG shall be in default under this Agreement if SMG fails to perform or fulfill any term, covenant, or condition contained in this Agreement and SMG fails to commence a cure thereof within five (5) business days after SMG has been served with written notice of such default, or (iv) </w:t>
      </w:r>
      <w:r>
        <w:rPr>
          <w:rFonts w:ascii="Garamond" w:hAnsi="Garamond"/>
          <w:sz w:val="24"/>
          <w:szCs w:val="24"/>
        </w:rPr>
        <w:t>University</w:t>
      </w:r>
      <w:r w:rsidRPr="00D03052">
        <w:rPr>
          <w:rFonts w:ascii="Garamond" w:hAnsi="Garamond"/>
          <w:sz w:val="24"/>
          <w:szCs w:val="24"/>
        </w:rPr>
        <w:t xml:space="preserve"> wholly or partially abandons the Facility.  Nothing herein </w:t>
      </w:r>
      <w:proofErr w:type="gramStart"/>
      <w:r w:rsidRPr="00D03052">
        <w:rPr>
          <w:rFonts w:ascii="Garamond" w:hAnsi="Garamond"/>
          <w:sz w:val="24"/>
          <w:szCs w:val="24"/>
        </w:rPr>
        <w:t>shall be construed</w:t>
      </w:r>
      <w:proofErr w:type="gramEnd"/>
      <w:r w:rsidRPr="00D03052">
        <w:rPr>
          <w:rFonts w:ascii="Garamond" w:hAnsi="Garamond"/>
          <w:sz w:val="24"/>
          <w:szCs w:val="24"/>
        </w:rPr>
        <w:t xml:space="preserve"> as excusing either party from diligently commencing and pursuing a cure within a lesser time if reasonably possible.  Notwithstanding clause (ii) above, if the breach by </w:t>
      </w:r>
      <w:r>
        <w:rPr>
          <w:rFonts w:ascii="Garamond" w:hAnsi="Garamond"/>
          <w:sz w:val="24"/>
          <w:szCs w:val="24"/>
        </w:rPr>
        <w:t>University</w:t>
      </w:r>
      <w:r w:rsidRPr="00D03052">
        <w:rPr>
          <w:rFonts w:ascii="Garamond" w:hAnsi="Garamond"/>
          <w:sz w:val="24"/>
          <w:szCs w:val="24"/>
        </w:rPr>
        <w:t xml:space="preserve"> or any of its employees of such other term, covenant, or condition is such that it threatens the health, welfare, or safety of any person or property, then SMG m</w:t>
      </w:r>
      <w:r w:rsidRPr="00C71F2C">
        <w:rPr>
          <w:rFonts w:ascii="Garamond" w:hAnsi="Garamond"/>
          <w:sz w:val="24"/>
          <w:szCs w:val="24"/>
        </w:rPr>
        <w:t>ay, in its discretion, require that such breach be cured in less than five (5) business days or immediately.</w:t>
      </w:r>
    </w:p>
    <w:p w:rsidR="002E32FB" w:rsidRPr="00C71F2C" w:rsidRDefault="002E32FB" w:rsidP="002E32FB">
      <w:pPr>
        <w:spacing w:after="0" w:line="240" w:lineRule="auto"/>
        <w:ind w:left="720"/>
        <w:jc w:val="both"/>
        <w:rPr>
          <w:rFonts w:ascii="Garamond" w:hAnsi="Garamond"/>
          <w:sz w:val="24"/>
          <w:szCs w:val="24"/>
        </w:rPr>
      </w:pPr>
    </w:p>
    <w:p w:rsidR="002E32FB" w:rsidRPr="00C71F2C" w:rsidRDefault="002E32FB" w:rsidP="002E32FB">
      <w:pPr>
        <w:numPr>
          <w:ilvl w:val="0"/>
          <w:numId w:val="8"/>
        </w:numPr>
        <w:spacing w:after="0" w:line="240" w:lineRule="auto"/>
        <w:ind w:hanging="720"/>
        <w:jc w:val="both"/>
        <w:rPr>
          <w:rFonts w:ascii="Garamond" w:hAnsi="Garamond"/>
          <w:sz w:val="24"/>
          <w:szCs w:val="24"/>
        </w:rPr>
      </w:pPr>
      <w:r w:rsidRPr="00C71F2C">
        <w:rPr>
          <w:rFonts w:ascii="Garamond" w:hAnsi="Garamond"/>
          <w:b/>
          <w:sz w:val="24"/>
          <w:szCs w:val="24"/>
        </w:rPr>
        <w:t xml:space="preserve">Termination </w:t>
      </w:r>
      <w:proofErr w:type="gramStart"/>
      <w:r w:rsidRPr="00C71F2C">
        <w:rPr>
          <w:rFonts w:ascii="Garamond" w:hAnsi="Garamond"/>
          <w:b/>
          <w:sz w:val="24"/>
          <w:szCs w:val="24"/>
        </w:rPr>
        <w:t>by Reason of</w:t>
      </w:r>
      <w:proofErr w:type="gramEnd"/>
      <w:r w:rsidRPr="00C71F2C">
        <w:rPr>
          <w:rFonts w:ascii="Garamond" w:hAnsi="Garamond"/>
          <w:b/>
          <w:sz w:val="24"/>
          <w:szCs w:val="24"/>
        </w:rPr>
        <w:t xml:space="preserve"> Default.</w:t>
      </w:r>
      <w:r w:rsidRPr="00C71F2C">
        <w:rPr>
          <w:rFonts w:ascii="Garamond" w:hAnsi="Garamond"/>
          <w:sz w:val="24"/>
          <w:szCs w:val="24"/>
        </w:rPr>
        <w:t xml:space="preserve">  Upon a default pursuant to this Article, the </w:t>
      </w:r>
      <w:proofErr w:type="spellStart"/>
      <w:r w:rsidRPr="00C71F2C">
        <w:rPr>
          <w:rFonts w:ascii="Garamond" w:hAnsi="Garamond"/>
          <w:sz w:val="24"/>
          <w:szCs w:val="24"/>
        </w:rPr>
        <w:t>nonbreaching</w:t>
      </w:r>
      <w:proofErr w:type="spellEnd"/>
      <w:r w:rsidRPr="00C71F2C">
        <w:rPr>
          <w:rFonts w:ascii="Garamond" w:hAnsi="Garamond"/>
          <w:sz w:val="24"/>
          <w:szCs w:val="24"/>
        </w:rPr>
        <w:t xml:space="preserve"> party may, at its option, upon written notice or demand upon the other party, cancel and terminate the license granted in Section 1 hereof and the obligations of the parties with respect thereto.  </w:t>
      </w:r>
      <w:proofErr w:type="gramStart"/>
      <w:r w:rsidRPr="00C71F2C">
        <w:rPr>
          <w:rFonts w:ascii="Garamond" w:hAnsi="Garamond"/>
          <w:sz w:val="24"/>
          <w:szCs w:val="24"/>
        </w:rPr>
        <w:t xml:space="preserve">In addition to the foregoing, if </w:t>
      </w:r>
      <w:r>
        <w:rPr>
          <w:rFonts w:ascii="Garamond" w:hAnsi="Garamond"/>
          <w:sz w:val="24"/>
          <w:szCs w:val="24"/>
        </w:rPr>
        <w:t>University</w:t>
      </w:r>
      <w:r w:rsidRPr="00C71F2C">
        <w:rPr>
          <w:rFonts w:ascii="Garamond" w:hAnsi="Garamond"/>
          <w:sz w:val="24"/>
          <w:szCs w:val="24"/>
        </w:rPr>
        <w:t xml:space="preserve"> fails to comply with any of the provisions of this Agreement, SMG may, in its sole discretion, delay and/or withhold payment and/or settlement of all accounts and funds related to monies collected or received by SMG for the benefit of </w:t>
      </w:r>
      <w:r>
        <w:rPr>
          <w:rFonts w:ascii="Garamond" w:hAnsi="Garamond"/>
          <w:sz w:val="24"/>
          <w:szCs w:val="24"/>
        </w:rPr>
        <w:t>University</w:t>
      </w:r>
      <w:r w:rsidRPr="00C71F2C">
        <w:rPr>
          <w:rFonts w:ascii="Garamond" w:hAnsi="Garamond"/>
          <w:sz w:val="24"/>
          <w:szCs w:val="24"/>
        </w:rPr>
        <w:t xml:space="preserve"> hereunder until the completion of an investigation relating to such violation.</w:t>
      </w:r>
      <w:proofErr w:type="gramEnd"/>
    </w:p>
    <w:p w:rsidR="002E32FB" w:rsidRPr="00C71F2C" w:rsidRDefault="002E32FB" w:rsidP="002E32FB">
      <w:pPr>
        <w:spacing w:after="0" w:line="240" w:lineRule="auto"/>
        <w:ind w:left="720"/>
        <w:jc w:val="both"/>
        <w:rPr>
          <w:rFonts w:ascii="Garamond" w:hAnsi="Garamond"/>
          <w:sz w:val="24"/>
          <w:szCs w:val="24"/>
        </w:rPr>
      </w:pPr>
    </w:p>
    <w:p w:rsidR="002E32FB" w:rsidRPr="00C71F2C" w:rsidRDefault="002E32FB" w:rsidP="002E32FB">
      <w:pPr>
        <w:numPr>
          <w:ilvl w:val="0"/>
          <w:numId w:val="8"/>
        </w:numPr>
        <w:spacing w:after="0" w:line="240" w:lineRule="auto"/>
        <w:ind w:hanging="720"/>
        <w:jc w:val="both"/>
        <w:rPr>
          <w:rFonts w:ascii="Garamond" w:hAnsi="Garamond"/>
          <w:sz w:val="24"/>
          <w:szCs w:val="24"/>
        </w:rPr>
      </w:pPr>
      <w:r w:rsidRPr="00C71F2C">
        <w:rPr>
          <w:rFonts w:ascii="Garamond" w:hAnsi="Garamond"/>
          <w:b/>
          <w:sz w:val="24"/>
          <w:szCs w:val="24"/>
        </w:rPr>
        <w:t xml:space="preserve">Termination </w:t>
      </w:r>
      <w:proofErr w:type="gramStart"/>
      <w:r w:rsidRPr="00C71F2C">
        <w:rPr>
          <w:rFonts w:ascii="Garamond" w:hAnsi="Garamond"/>
          <w:b/>
          <w:sz w:val="24"/>
          <w:szCs w:val="24"/>
        </w:rPr>
        <w:t>by Reason of</w:t>
      </w:r>
      <w:proofErr w:type="gramEnd"/>
      <w:r w:rsidRPr="00C71F2C">
        <w:rPr>
          <w:rFonts w:ascii="Garamond" w:hAnsi="Garamond"/>
          <w:b/>
          <w:sz w:val="24"/>
          <w:szCs w:val="24"/>
        </w:rPr>
        <w:t xml:space="preserve"> Labor Dispute.</w:t>
      </w:r>
      <w:r w:rsidRPr="00C71F2C">
        <w:rPr>
          <w:rFonts w:ascii="Garamond" w:hAnsi="Garamond"/>
          <w:sz w:val="24"/>
          <w:szCs w:val="24"/>
        </w:rPr>
        <w:t xml:space="preserve">  </w:t>
      </w:r>
      <w:proofErr w:type="gramStart"/>
      <w:r w:rsidRPr="00C71F2C">
        <w:rPr>
          <w:rFonts w:ascii="Garamond" w:hAnsi="Garamond"/>
          <w:sz w:val="24"/>
          <w:szCs w:val="24"/>
        </w:rPr>
        <w:t xml:space="preserve">In addition to the remedies provided elsewhere in this Agreement, SMG shall have the right to terminate this Agreement in the event that a dispute occurs between </w:t>
      </w:r>
      <w:r>
        <w:rPr>
          <w:rFonts w:ascii="Garamond" w:hAnsi="Garamond"/>
          <w:sz w:val="24"/>
          <w:szCs w:val="24"/>
        </w:rPr>
        <w:t>University</w:t>
      </w:r>
      <w:r w:rsidRPr="00C71F2C">
        <w:rPr>
          <w:rFonts w:ascii="Garamond" w:hAnsi="Garamond"/>
          <w:sz w:val="24"/>
          <w:szCs w:val="24"/>
        </w:rPr>
        <w:t xml:space="preserve"> and its employees or between </w:t>
      </w:r>
      <w:r>
        <w:rPr>
          <w:rFonts w:ascii="Garamond" w:hAnsi="Garamond"/>
          <w:sz w:val="24"/>
          <w:szCs w:val="24"/>
        </w:rPr>
        <w:t>University</w:t>
      </w:r>
      <w:r w:rsidRPr="00C71F2C">
        <w:rPr>
          <w:rFonts w:ascii="Garamond" w:hAnsi="Garamond"/>
          <w:sz w:val="24"/>
          <w:szCs w:val="24"/>
        </w:rPr>
        <w:t xml:space="preserve"> and any union or group of employees by reason of the union affiliation or lack of union affiliation of persons employed by </w:t>
      </w:r>
      <w:r>
        <w:rPr>
          <w:rFonts w:ascii="Garamond" w:hAnsi="Garamond"/>
          <w:sz w:val="24"/>
          <w:szCs w:val="24"/>
        </w:rPr>
        <w:t>University</w:t>
      </w:r>
      <w:r w:rsidRPr="00C71F2C">
        <w:rPr>
          <w:rFonts w:ascii="Garamond" w:hAnsi="Garamond"/>
          <w:sz w:val="24"/>
          <w:szCs w:val="24"/>
        </w:rPr>
        <w:t xml:space="preserve"> or any one with whom </w:t>
      </w:r>
      <w:r>
        <w:rPr>
          <w:rFonts w:ascii="Garamond" w:hAnsi="Garamond"/>
          <w:sz w:val="24"/>
          <w:szCs w:val="24"/>
        </w:rPr>
        <w:t>University</w:t>
      </w:r>
      <w:r w:rsidRPr="00C71F2C">
        <w:rPr>
          <w:rFonts w:ascii="Garamond" w:hAnsi="Garamond"/>
          <w:sz w:val="24"/>
          <w:szCs w:val="24"/>
        </w:rPr>
        <w:t xml:space="preserve"> contracts.</w:t>
      </w:r>
      <w:proofErr w:type="gramEnd"/>
      <w:r w:rsidRPr="00C71F2C">
        <w:rPr>
          <w:rFonts w:ascii="Garamond" w:hAnsi="Garamond"/>
          <w:sz w:val="24"/>
          <w:szCs w:val="24"/>
        </w:rPr>
        <w:t xml:space="preserve"> </w:t>
      </w:r>
    </w:p>
    <w:p w:rsidR="002E32FB" w:rsidRPr="00C71F2C" w:rsidRDefault="002E32FB" w:rsidP="002E32FB">
      <w:pPr>
        <w:spacing w:after="0" w:line="240" w:lineRule="auto"/>
        <w:ind w:left="720"/>
        <w:jc w:val="both"/>
        <w:rPr>
          <w:rFonts w:ascii="Garamond" w:hAnsi="Garamond"/>
          <w:sz w:val="24"/>
          <w:szCs w:val="24"/>
        </w:rPr>
      </w:pPr>
      <w:r w:rsidRPr="00C71F2C">
        <w:rPr>
          <w:rFonts w:ascii="Garamond" w:hAnsi="Garamond"/>
          <w:sz w:val="24"/>
          <w:szCs w:val="24"/>
        </w:rPr>
        <w:t xml:space="preserve"> </w:t>
      </w:r>
    </w:p>
    <w:p w:rsidR="002E32FB" w:rsidRPr="00C71F2C" w:rsidRDefault="002E32FB" w:rsidP="002E32FB">
      <w:pPr>
        <w:spacing w:after="0" w:line="240" w:lineRule="auto"/>
        <w:ind w:left="720"/>
        <w:jc w:val="both"/>
        <w:rPr>
          <w:rFonts w:ascii="Garamond" w:hAnsi="Garamond"/>
          <w:sz w:val="24"/>
          <w:szCs w:val="24"/>
        </w:rPr>
      </w:pPr>
    </w:p>
    <w:p w:rsidR="002E32FB" w:rsidRPr="00C71F2C" w:rsidRDefault="002E32FB" w:rsidP="002E32FB">
      <w:pPr>
        <w:spacing w:after="0" w:line="240" w:lineRule="auto"/>
        <w:jc w:val="both"/>
        <w:rPr>
          <w:rFonts w:ascii="Garamond" w:hAnsi="Garamond"/>
          <w:sz w:val="24"/>
          <w:szCs w:val="24"/>
        </w:rPr>
      </w:pPr>
    </w:p>
    <w:p w:rsidR="002E32FB" w:rsidRPr="00AD458E" w:rsidRDefault="002E32FB" w:rsidP="002E32FB">
      <w:pPr>
        <w:spacing w:after="0" w:line="240" w:lineRule="auto"/>
        <w:contextualSpacing/>
        <w:jc w:val="center"/>
        <w:rPr>
          <w:rFonts w:ascii="Garamond" w:hAnsi="Garamond"/>
          <w:b/>
          <w:caps/>
          <w:sz w:val="24"/>
          <w:szCs w:val="24"/>
          <w:u w:val="single"/>
        </w:rPr>
      </w:pPr>
      <w:r w:rsidRPr="00AD458E">
        <w:rPr>
          <w:rFonts w:ascii="Garamond" w:hAnsi="Garamond"/>
          <w:b/>
          <w:caps/>
          <w:sz w:val="24"/>
          <w:szCs w:val="24"/>
          <w:u w:val="single"/>
        </w:rPr>
        <w:t>Article 10. Non-Discrimination &amp; Ethical Standards.</w:t>
      </w:r>
    </w:p>
    <w:p w:rsidR="002E32FB" w:rsidRPr="00AD458E" w:rsidRDefault="002E32FB" w:rsidP="002E32FB">
      <w:pPr>
        <w:spacing w:after="0" w:line="240" w:lineRule="auto"/>
        <w:contextualSpacing/>
        <w:rPr>
          <w:rFonts w:ascii="Garamond" w:hAnsi="Garamond"/>
          <w:sz w:val="24"/>
          <w:szCs w:val="24"/>
        </w:rPr>
      </w:pPr>
    </w:p>
    <w:p w:rsidR="002E32FB" w:rsidRPr="00AD458E" w:rsidRDefault="002E32FB" w:rsidP="002E32FB">
      <w:pPr>
        <w:spacing w:after="0" w:line="240" w:lineRule="auto"/>
        <w:contextualSpacing/>
        <w:jc w:val="both"/>
        <w:rPr>
          <w:rFonts w:ascii="Garamond" w:hAnsi="Garamond"/>
          <w:sz w:val="24"/>
          <w:szCs w:val="24"/>
        </w:rPr>
      </w:pPr>
      <w:proofErr w:type="gramStart"/>
      <w:r w:rsidRPr="00AD458E">
        <w:rPr>
          <w:rFonts w:ascii="Garamond" w:hAnsi="Garamond"/>
          <w:sz w:val="24"/>
          <w:szCs w:val="24"/>
        </w:rPr>
        <w:lastRenderedPageBreak/>
        <w:t>The University: (</w:t>
      </w:r>
      <w:proofErr w:type="spellStart"/>
      <w:r w:rsidRPr="00AD458E">
        <w:rPr>
          <w:rFonts w:ascii="Garamond" w:hAnsi="Garamond"/>
          <w:sz w:val="24"/>
          <w:szCs w:val="24"/>
        </w:rPr>
        <w:t>i</w:t>
      </w:r>
      <w:proofErr w:type="spellEnd"/>
      <w:r w:rsidRPr="00AD458E">
        <w:rPr>
          <w:rFonts w:ascii="Garamond" w:hAnsi="Garamond"/>
          <w:sz w:val="24"/>
          <w:szCs w:val="24"/>
        </w:rPr>
        <w:t>) will not discriminate against any employee or applicant for employment because of race, age, color, religion, national origin, sex or disability; (ii) will take affirmative action to insure that applicants are employed, and that employees are treated during employment, without regard to their race, age, color, religion, national origin, sex or disability; (iii) will, in all solicitations or advertisements for employees placed by or on behalf of it, state that all qualified applicants will receive consideration for employment without regard to race, age, color, religion, national origin, sex or disability; and (iv) will include these provisions in every subcontract or sublicense let by or for it.</w:t>
      </w:r>
      <w:proofErr w:type="gramEnd"/>
      <w:r w:rsidRPr="00AD458E">
        <w:rPr>
          <w:rFonts w:ascii="Garamond" w:hAnsi="Garamond"/>
          <w:sz w:val="24"/>
          <w:szCs w:val="24"/>
        </w:rPr>
        <w:t xml:space="preserve"> The University is not in violation of, or has not participated, and will not participate, in the violation of any of the ethical standards prescribed by the Knoxville City Code.</w:t>
      </w:r>
    </w:p>
    <w:p w:rsidR="002E32FB" w:rsidRPr="00AD458E" w:rsidRDefault="002E32FB" w:rsidP="002E32FB">
      <w:pPr>
        <w:spacing w:after="0" w:line="240" w:lineRule="auto"/>
        <w:contextualSpacing/>
        <w:rPr>
          <w:rFonts w:ascii="Garamond" w:hAnsi="Garamond"/>
          <w:sz w:val="24"/>
          <w:szCs w:val="24"/>
          <w:highlight w:val="yellow"/>
        </w:rPr>
      </w:pPr>
    </w:p>
    <w:p w:rsidR="002E32FB" w:rsidRPr="00AD458E" w:rsidRDefault="002E32FB" w:rsidP="002E32FB">
      <w:pPr>
        <w:spacing w:after="0" w:line="240" w:lineRule="auto"/>
        <w:jc w:val="center"/>
        <w:rPr>
          <w:rFonts w:ascii="Garamond" w:hAnsi="Garamond"/>
          <w:b/>
          <w:caps/>
          <w:sz w:val="24"/>
          <w:szCs w:val="24"/>
          <w:u w:val="single"/>
        </w:rPr>
      </w:pPr>
      <w:r w:rsidRPr="00AD458E">
        <w:rPr>
          <w:rFonts w:ascii="Garamond" w:hAnsi="Garamond"/>
          <w:b/>
          <w:caps/>
          <w:sz w:val="24"/>
          <w:szCs w:val="24"/>
          <w:u w:val="single"/>
        </w:rPr>
        <w:t>Article 11. Civil Rights Act.</w:t>
      </w:r>
    </w:p>
    <w:p w:rsidR="002E32FB" w:rsidRPr="00AD458E" w:rsidRDefault="002E32FB" w:rsidP="002E32FB">
      <w:pPr>
        <w:spacing w:after="0" w:line="240" w:lineRule="auto"/>
        <w:jc w:val="center"/>
        <w:rPr>
          <w:rFonts w:ascii="Garamond" w:hAnsi="Garamond"/>
          <w:b/>
          <w:caps/>
          <w:sz w:val="24"/>
          <w:szCs w:val="24"/>
          <w:u w:val="single"/>
        </w:rPr>
      </w:pPr>
    </w:p>
    <w:p w:rsidR="002E32FB" w:rsidRPr="00C71F2C" w:rsidRDefault="002E32FB" w:rsidP="002E32FB">
      <w:pPr>
        <w:spacing w:after="0" w:line="240" w:lineRule="auto"/>
        <w:jc w:val="both"/>
        <w:rPr>
          <w:rFonts w:ascii="Garamond" w:hAnsi="Garamond"/>
          <w:sz w:val="24"/>
          <w:szCs w:val="24"/>
        </w:rPr>
      </w:pPr>
      <w:r w:rsidRPr="00AD458E">
        <w:rPr>
          <w:rFonts w:ascii="Garamond" w:hAnsi="Garamond"/>
          <w:sz w:val="24"/>
          <w:szCs w:val="24"/>
        </w:rPr>
        <w:t>During the performance of this Agreement, University shall comply fully with Title VI and Title VII of the Civil Rights Act of 1964, as amended, and all other regulations promulgated thereunder, in addition to all applicable state and local ordinances concerning Civil Rights.</w:t>
      </w:r>
    </w:p>
    <w:p w:rsidR="002E32FB" w:rsidRPr="00C71F2C" w:rsidRDefault="002E32FB" w:rsidP="002E32FB">
      <w:pPr>
        <w:spacing w:after="0" w:line="240" w:lineRule="auto"/>
        <w:jc w:val="center"/>
        <w:rPr>
          <w:rFonts w:ascii="Garamond" w:hAnsi="Garamond"/>
          <w:sz w:val="24"/>
          <w:szCs w:val="24"/>
        </w:rPr>
      </w:pPr>
    </w:p>
    <w:p w:rsidR="002E32FB" w:rsidRPr="00C71F2C" w:rsidRDefault="002E32FB" w:rsidP="002E32FB">
      <w:pPr>
        <w:spacing w:after="0" w:line="240" w:lineRule="auto"/>
        <w:jc w:val="center"/>
        <w:rPr>
          <w:rFonts w:ascii="Garamond" w:hAnsi="Garamond"/>
          <w:sz w:val="24"/>
          <w:szCs w:val="24"/>
        </w:rPr>
      </w:pPr>
      <w:r w:rsidRPr="00C71F2C">
        <w:rPr>
          <w:rFonts w:ascii="Garamond" w:hAnsi="Garamond"/>
          <w:b/>
          <w:caps/>
          <w:sz w:val="24"/>
          <w:szCs w:val="24"/>
          <w:u w:val="single"/>
        </w:rPr>
        <w:t>Article 12. Americans With Disabilities Act</w:t>
      </w:r>
      <w:r w:rsidRPr="00C71F2C">
        <w:rPr>
          <w:rFonts w:ascii="Garamond" w:hAnsi="Garamond"/>
          <w:sz w:val="24"/>
          <w:szCs w:val="24"/>
        </w:rPr>
        <w:t>.</w:t>
      </w:r>
    </w:p>
    <w:p w:rsidR="002E32FB" w:rsidRPr="00C71F2C" w:rsidRDefault="002E32FB" w:rsidP="002E32FB">
      <w:pPr>
        <w:spacing w:after="0" w:line="240" w:lineRule="auto"/>
        <w:jc w:val="center"/>
        <w:rPr>
          <w:rFonts w:ascii="Garamond" w:hAnsi="Garamond"/>
          <w:sz w:val="24"/>
          <w:szCs w:val="24"/>
        </w:rPr>
      </w:pPr>
    </w:p>
    <w:p w:rsidR="002E32FB" w:rsidRPr="00C52DD0" w:rsidRDefault="002E32FB" w:rsidP="002E32FB">
      <w:pPr>
        <w:spacing w:after="0" w:line="240" w:lineRule="auto"/>
        <w:jc w:val="both"/>
        <w:rPr>
          <w:rFonts w:ascii="Garamond" w:hAnsi="Garamond"/>
          <w:sz w:val="24"/>
          <w:szCs w:val="24"/>
        </w:rPr>
      </w:pPr>
      <w:r w:rsidRPr="00C71F2C">
        <w:rPr>
          <w:rFonts w:ascii="Garamond" w:hAnsi="Garamond"/>
          <w:sz w:val="24"/>
          <w:szCs w:val="24"/>
        </w:rPr>
        <w:t xml:space="preserve">With respect to any Event at the Facility, </w:t>
      </w:r>
      <w:r>
        <w:rPr>
          <w:rFonts w:ascii="Garamond" w:hAnsi="Garamond"/>
          <w:sz w:val="24"/>
          <w:szCs w:val="24"/>
        </w:rPr>
        <w:t>University</w:t>
      </w:r>
      <w:r w:rsidRPr="00C71F2C">
        <w:rPr>
          <w:rFonts w:ascii="Garamond" w:hAnsi="Garamond"/>
          <w:sz w:val="24"/>
          <w:szCs w:val="24"/>
        </w:rPr>
        <w:t xml:space="preserve"> recognizes that it is subject to the provisions of Title III of the Americans With Disabilities Act, as amended, and all similar applicable state and local laws (collectively, the “ADA”).  </w:t>
      </w:r>
      <w:r>
        <w:rPr>
          <w:rFonts w:ascii="Garamond" w:hAnsi="Garamond"/>
          <w:sz w:val="24"/>
          <w:szCs w:val="24"/>
        </w:rPr>
        <w:t>University</w:t>
      </w:r>
      <w:r w:rsidRPr="00C71F2C">
        <w:rPr>
          <w:rFonts w:ascii="Garamond" w:hAnsi="Garamond"/>
          <w:sz w:val="24"/>
          <w:szCs w:val="24"/>
        </w:rPr>
        <w:t xml:space="preserve"> represents that it has viewed or otherwise apprised itself of the access into the Facility, together with the common areas inside, and accepts such access, common areas, and other conditions of the Facility as adequate for </w:t>
      </w:r>
      <w:r>
        <w:rPr>
          <w:rFonts w:ascii="Garamond" w:hAnsi="Garamond"/>
          <w:sz w:val="24"/>
          <w:szCs w:val="24"/>
        </w:rPr>
        <w:t>University</w:t>
      </w:r>
      <w:r w:rsidRPr="00C71F2C">
        <w:rPr>
          <w:rFonts w:ascii="Garamond" w:hAnsi="Garamond"/>
          <w:sz w:val="24"/>
          <w:szCs w:val="24"/>
        </w:rPr>
        <w:t xml:space="preserve">’s responsibilities under the ADA.  </w:t>
      </w:r>
      <w:r>
        <w:rPr>
          <w:rFonts w:ascii="Garamond" w:hAnsi="Garamond"/>
          <w:sz w:val="24"/>
          <w:szCs w:val="24"/>
        </w:rPr>
        <w:t>University</w:t>
      </w:r>
      <w:r w:rsidRPr="00C71F2C">
        <w:rPr>
          <w:rFonts w:ascii="Garamond" w:hAnsi="Garamond"/>
          <w:sz w:val="24"/>
          <w:szCs w:val="24"/>
        </w:rPr>
        <w:t xml:space="preserve"> shall be responsible for ensuring that the Facility complies and continues to comply in all respects with the ADA, including accessibility, usability, </w:t>
      </w:r>
      <w:r w:rsidRPr="0073036E">
        <w:rPr>
          <w:rFonts w:ascii="Garamond" w:hAnsi="Garamond"/>
          <w:sz w:val="24"/>
          <w:szCs w:val="24"/>
        </w:rPr>
        <w:t xml:space="preserve">and configuration insofar as </w:t>
      </w:r>
      <w:r>
        <w:rPr>
          <w:rFonts w:ascii="Garamond" w:hAnsi="Garamond"/>
          <w:sz w:val="24"/>
          <w:szCs w:val="24"/>
        </w:rPr>
        <w:t>University</w:t>
      </w:r>
      <w:r w:rsidRPr="0073036E">
        <w:rPr>
          <w:rFonts w:ascii="Garamond" w:hAnsi="Garamond"/>
          <w:sz w:val="24"/>
          <w:szCs w:val="24"/>
        </w:rPr>
        <w:t xml:space="preserve"> modifies, rearranges or sets up in the Facility in order to accommodate </w:t>
      </w:r>
      <w:r>
        <w:rPr>
          <w:rFonts w:ascii="Garamond" w:hAnsi="Garamond"/>
          <w:sz w:val="24"/>
          <w:szCs w:val="24"/>
        </w:rPr>
        <w:t>University</w:t>
      </w:r>
      <w:r w:rsidRPr="0073036E">
        <w:rPr>
          <w:rFonts w:ascii="Garamond" w:hAnsi="Garamond"/>
          <w:sz w:val="24"/>
          <w:szCs w:val="24"/>
        </w:rPr>
        <w:t xml:space="preserve">’s usage. </w:t>
      </w:r>
      <w:r w:rsidRPr="00C52DD0">
        <w:rPr>
          <w:rFonts w:ascii="Garamond" w:hAnsi="Garamond"/>
          <w:sz w:val="24"/>
          <w:szCs w:val="24"/>
        </w:rPr>
        <w:t xml:space="preserve"> </w:t>
      </w:r>
      <w:r>
        <w:rPr>
          <w:rFonts w:ascii="Garamond" w:hAnsi="Garamond"/>
          <w:sz w:val="24"/>
          <w:szCs w:val="24"/>
        </w:rPr>
        <w:t>University</w:t>
      </w:r>
      <w:r w:rsidRPr="00C52DD0">
        <w:rPr>
          <w:rFonts w:ascii="Garamond" w:hAnsi="Garamond"/>
          <w:sz w:val="24"/>
          <w:szCs w:val="24"/>
        </w:rPr>
        <w:t xml:space="preserve"> shall be responsible for any violations of the ADA, including, without limitation, those that arise from </w:t>
      </w:r>
      <w:r>
        <w:rPr>
          <w:rFonts w:ascii="Garamond" w:hAnsi="Garamond"/>
          <w:sz w:val="24"/>
          <w:szCs w:val="24"/>
        </w:rPr>
        <w:t>University</w:t>
      </w:r>
      <w:r w:rsidRPr="00C52DD0">
        <w:rPr>
          <w:rFonts w:ascii="Garamond" w:hAnsi="Garamond"/>
          <w:sz w:val="24"/>
          <w:szCs w:val="24"/>
        </w:rPr>
        <w:t xml:space="preserve">’s reconfiguration of the seating areas or modification of other portions of the Facility in order to accommodate </w:t>
      </w:r>
      <w:r>
        <w:rPr>
          <w:rFonts w:ascii="Garamond" w:hAnsi="Garamond"/>
          <w:sz w:val="24"/>
          <w:szCs w:val="24"/>
        </w:rPr>
        <w:t>University</w:t>
      </w:r>
      <w:r w:rsidRPr="00C52DD0">
        <w:rPr>
          <w:rFonts w:ascii="Garamond" w:hAnsi="Garamond"/>
          <w:sz w:val="24"/>
          <w:szCs w:val="24"/>
        </w:rPr>
        <w:t xml:space="preserve">’s usage.  </w:t>
      </w:r>
      <w:r>
        <w:rPr>
          <w:rFonts w:ascii="Garamond" w:hAnsi="Garamond"/>
          <w:sz w:val="24"/>
          <w:szCs w:val="24"/>
        </w:rPr>
        <w:t>University</w:t>
      </w:r>
      <w:r w:rsidRPr="00C52DD0">
        <w:rPr>
          <w:rFonts w:ascii="Garamond" w:hAnsi="Garamond"/>
          <w:sz w:val="24"/>
          <w:szCs w:val="24"/>
        </w:rPr>
        <w:t xml:space="preserve"> shall be responsible for providing auxiliary aids and services that are ancillary to its usage and for ensuring that the policies, practices, and procedures it applies in connection with an Event </w:t>
      </w:r>
      <w:proofErr w:type="gramStart"/>
      <w:r w:rsidRPr="00C52DD0">
        <w:rPr>
          <w:rFonts w:ascii="Garamond" w:hAnsi="Garamond"/>
          <w:sz w:val="24"/>
          <w:szCs w:val="24"/>
        </w:rPr>
        <w:t>are in compliance</w:t>
      </w:r>
      <w:proofErr w:type="gramEnd"/>
      <w:r w:rsidRPr="00C52DD0">
        <w:rPr>
          <w:rFonts w:ascii="Garamond" w:hAnsi="Garamond"/>
          <w:sz w:val="24"/>
          <w:szCs w:val="24"/>
        </w:rPr>
        <w:t xml:space="preserve"> with the ADA.</w:t>
      </w:r>
    </w:p>
    <w:p w:rsidR="002E32FB" w:rsidRPr="00C52DD0" w:rsidRDefault="002E32FB" w:rsidP="002E32FB">
      <w:pPr>
        <w:spacing w:after="0" w:line="240" w:lineRule="auto"/>
        <w:jc w:val="center"/>
        <w:rPr>
          <w:rFonts w:ascii="Garamond" w:hAnsi="Garamond"/>
          <w:sz w:val="24"/>
          <w:szCs w:val="24"/>
        </w:rPr>
      </w:pPr>
    </w:p>
    <w:p w:rsidR="002E32FB" w:rsidRPr="00850206" w:rsidRDefault="002E32FB" w:rsidP="002E32FB">
      <w:pPr>
        <w:spacing w:after="0" w:line="240" w:lineRule="auto"/>
        <w:jc w:val="center"/>
        <w:rPr>
          <w:rFonts w:ascii="Garamond" w:hAnsi="Garamond"/>
          <w:snapToGrid w:val="0"/>
          <w:sz w:val="24"/>
          <w:szCs w:val="24"/>
        </w:rPr>
      </w:pPr>
      <w:r w:rsidRPr="00850206">
        <w:rPr>
          <w:rFonts w:ascii="Garamond" w:hAnsi="Garamond"/>
          <w:b/>
          <w:caps/>
          <w:snapToGrid w:val="0"/>
          <w:sz w:val="24"/>
          <w:szCs w:val="24"/>
          <w:u w:val="single"/>
        </w:rPr>
        <w:t>Article 13. Use of Information</w:t>
      </w:r>
      <w:r w:rsidRPr="00850206">
        <w:rPr>
          <w:rFonts w:ascii="Garamond" w:hAnsi="Garamond"/>
          <w:snapToGrid w:val="0"/>
          <w:sz w:val="24"/>
          <w:szCs w:val="24"/>
        </w:rPr>
        <w:t>.</w:t>
      </w:r>
    </w:p>
    <w:p w:rsidR="002E32FB" w:rsidRPr="00850206" w:rsidRDefault="002E32FB" w:rsidP="002E32FB">
      <w:pPr>
        <w:spacing w:after="0" w:line="240" w:lineRule="auto"/>
        <w:jc w:val="center"/>
        <w:rPr>
          <w:rFonts w:ascii="Garamond" w:hAnsi="Garamond"/>
          <w:snapToGrid w:val="0"/>
          <w:sz w:val="24"/>
          <w:szCs w:val="24"/>
        </w:rPr>
      </w:pPr>
    </w:p>
    <w:p w:rsidR="002E32FB" w:rsidRPr="00850206" w:rsidRDefault="002E32FB" w:rsidP="002E32FB">
      <w:pPr>
        <w:spacing w:after="0" w:line="240" w:lineRule="auto"/>
        <w:jc w:val="both"/>
        <w:rPr>
          <w:rFonts w:ascii="Garamond" w:hAnsi="Garamond"/>
          <w:snapToGrid w:val="0"/>
          <w:sz w:val="24"/>
          <w:szCs w:val="24"/>
        </w:rPr>
      </w:pPr>
      <w:r>
        <w:rPr>
          <w:rFonts w:ascii="Garamond" w:hAnsi="Garamond"/>
          <w:snapToGrid w:val="0"/>
          <w:sz w:val="24"/>
          <w:szCs w:val="24"/>
        </w:rPr>
        <w:t>University</w:t>
      </w:r>
      <w:r w:rsidRPr="00850206">
        <w:rPr>
          <w:rFonts w:ascii="Garamond" w:hAnsi="Garamond"/>
          <w:snapToGrid w:val="0"/>
          <w:sz w:val="24"/>
          <w:szCs w:val="24"/>
        </w:rPr>
        <w:t xml:space="preserve"> hereby acknowledges and agrees that SMG shall have the right to disclose to recognized industry sources that track event activity information relating to any Event, including, without limitation, the identity of performers or other participants of the Event, attendance figures, and gross ticket revenue for the Event.</w:t>
      </w:r>
    </w:p>
    <w:p w:rsidR="002E32FB" w:rsidRPr="00850206" w:rsidRDefault="002E32FB" w:rsidP="002E32FB">
      <w:pPr>
        <w:spacing w:after="0" w:line="276" w:lineRule="auto"/>
        <w:jc w:val="both"/>
        <w:rPr>
          <w:rFonts w:ascii="Garamond" w:hAnsi="Garamond"/>
          <w:sz w:val="24"/>
          <w:szCs w:val="24"/>
        </w:rPr>
      </w:pPr>
    </w:p>
    <w:p w:rsidR="002E32FB" w:rsidRPr="00850206" w:rsidRDefault="002E32FB" w:rsidP="002E32FB">
      <w:pPr>
        <w:spacing w:after="0" w:line="276" w:lineRule="auto"/>
        <w:jc w:val="center"/>
        <w:rPr>
          <w:rFonts w:ascii="Garamond" w:hAnsi="Garamond"/>
          <w:b/>
          <w:caps/>
          <w:sz w:val="24"/>
          <w:szCs w:val="24"/>
          <w:u w:val="single"/>
        </w:rPr>
      </w:pPr>
      <w:r w:rsidRPr="00850206">
        <w:rPr>
          <w:rFonts w:ascii="Garamond" w:hAnsi="Garamond"/>
          <w:b/>
          <w:caps/>
          <w:sz w:val="24"/>
          <w:szCs w:val="24"/>
          <w:u w:val="single"/>
        </w:rPr>
        <w:t>Article 14. Construction of this Agreement</w:t>
      </w:r>
    </w:p>
    <w:p w:rsidR="002E32FB" w:rsidRPr="00850206" w:rsidRDefault="002E32FB" w:rsidP="002E32FB">
      <w:pPr>
        <w:spacing w:after="0" w:line="276" w:lineRule="auto"/>
        <w:jc w:val="center"/>
        <w:rPr>
          <w:rFonts w:ascii="Garamond" w:hAnsi="Garamond"/>
          <w:b/>
          <w:caps/>
          <w:sz w:val="24"/>
          <w:szCs w:val="24"/>
          <w:u w:val="single"/>
        </w:rPr>
      </w:pPr>
    </w:p>
    <w:p w:rsidR="002E32FB" w:rsidRPr="00850206" w:rsidRDefault="002E32FB" w:rsidP="002E32FB">
      <w:pPr>
        <w:numPr>
          <w:ilvl w:val="0"/>
          <w:numId w:val="9"/>
        </w:numPr>
        <w:spacing w:after="0" w:line="240" w:lineRule="auto"/>
        <w:ind w:hanging="720"/>
        <w:jc w:val="both"/>
        <w:rPr>
          <w:rFonts w:ascii="Garamond" w:hAnsi="Garamond"/>
          <w:sz w:val="24"/>
          <w:szCs w:val="24"/>
        </w:rPr>
      </w:pPr>
      <w:r w:rsidRPr="00850206">
        <w:rPr>
          <w:rFonts w:ascii="Garamond" w:hAnsi="Garamond"/>
          <w:b/>
          <w:sz w:val="24"/>
          <w:szCs w:val="24"/>
        </w:rPr>
        <w:t xml:space="preserve">Choice of Law.  </w:t>
      </w:r>
      <w:r w:rsidRPr="00850206">
        <w:rPr>
          <w:rFonts w:ascii="Garamond" w:hAnsi="Garamond"/>
          <w:sz w:val="24"/>
          <w:szCs w:val="24"/>
        </w:rPr>
        <w:t xml:space="preserve">This Agreement </w:t>
      </w:r>
      <w:proofErr w:type="gramStart"/>
      <w:r w:rsidRPr="00850206">
        <w:rPr>
          <w:rFonts w:ascii="Garamond" w:hAnsi="Garamond"/>
          <w:sz w:val="24"/>
          <w:szCs w:val="24"/>
        </w:rPr>
        <w:t>shall be deemed to be made, governed by, and</w:t>
      </w:r>
      <w:proofErr w:type="gramEnd"/>
      <w:r w:rsidRPr="00850206">
        <w:rPr>
          <w:rFonts w:ascii="Garamond" w:hAnsi="Garamond"/>
          <w:sz w:val="24"/>
          <w:szCs w:val="24"/>
        </w:rPr>
        <w:t xml:space="preserve"> construed in accordance with the laws of the State of Tennessee, without giving effect to the conflict of law principles thereof.</w:t>
      </w:r>
    </w:p>
    <w:p w:rsidR="002E32FB" w:rsidRPr="00850206" w:rsidRDefault="002E32FB" w:rsidP="002E32FB">
      <w:pPr>
        <w:spacing w:after="0" w:line="240" w:lineRule="auto"/>
        <w:ind w:left="720"/>
        <w:jc w:val="both"/>
        <w:rPr>
          <w:rFonts w:ascii="Garamond" w:hAnsi="Garamond"/>
          <w:sz w:val="24"/>
          <w:szCs w:val="24"/>
        </w:rPr>
      </w:pPr>
    </w:p>
    <w:p w:rsidR="002E32FB" w:rsidRDefault="002E32FB" w:rsidP="002E32FB">
      <w:pPr>
        <w:numPr>
          <w:ilvl w:val="0"/>
          <w:numId w:val="9"/>
        </w:numPr>
        <w:spacing w:after="0" w:line="240" w:lineRule="auto"/>
        <w:ind w:hanging="720"/>
        <w:jc w:val="both"/>
        <w:rPr>
          <w:rFonts w:ascii="Garamond" w:hAnsi="Garamond"/>
          <w:sz w:val="24"/>
          <w:szCs w:val="24"/>
        </w:rPr>
      </w:pPr>
      <w:r w:rsidRPr="00850206">
        <w:rPr>
          <w:rFonts w:ascii="Garamond" w:hAnsi="Garamond"/>
          <w:b/>
          <w:sz w:val="24"/>
          <w:szCs w:val="24"/>
        </w:rPr>
        <w:lastRenderedPageBreak/>
        <w:t>Paragraph Headings.</w:t>
      </w:r>
      <w:r w:rsidRPr="00850206">
        <w:rPr>
          <w:rFonts w:ascii="Garamond" w:hAnsi="Garamond"/>
          <w:sz w:val="24"/>
          <w:szCs w:val="24"/>
        </w:rPr>
        <w:t xml:space="preserve">  The paragraph headings are inserted herein only as a matter of convenience and for reference and in no way are intended to be a part of this Agreement or to defin</w:t>
      </w:r>
      <w:r w:rsidRPr="00D156DC">
        <w:rPr>
          <w:rFonts w:ascii="Garamond" w:hAnsi="Garamond"/>
          <w:sz w:val="24"/>
          <w:szCs w:val="24"/>
        </w:rPr>
        <w:t>e, limit, or describe the scope or intent of this Agreement or the particular paragraphs hereof to which they refer.</w:t>
      </w:r>
    </w:p>
    <w:p w:rsidR="002E32FB" w:rsidRDefault="002E32FB" w:rsidP="002E32FB">
      <w:pPr>
        <w:pStyle w:val="ListParagraph"/>
        <w:rPr>
          <w:rFonts w:ascii="Garamond" w:hAnsi="Garamond"/>
          <w:b/>
          <w:sz w:val="24"/>
          <w:szCs w:val="24"/>
        </w:rPr>
      </w:pPr>
    </w:p>
    <w:p w:rsidR="002E32FB" w:rsidRPr="002E7806" w:rsidRDefault="002E32FB" w:rsidP="002E32FB">
      <w:pPr>
        <w:numPr>
          <w:ilvl w:val="0"/>
          <w:numId w:val="9"/>
        </w:numPr>
        <w:spacing w:after="0" w:line="240" w:lineRule="auto"/>
        <w:ind w:hanging="720"/>
        <w:jc w:val="both"/>
        <w:rPr>
          <w:rFonts w:ascii="Garamond" w:hAnsi="Garamond"/>
          <w:sz w:val="24"/>
          <w:szCs w:val="24"/>
        </w:rPr>
      </w:pPr>
      <w:r w:rsidRPr="002E7806">
        <w:rPr>
          <w:rFonts w:ascii="Garamond" w:hAnsi="Garamond"/>
          <w:b/>
          <w:sz w:val="24"/>
          <w:szCs w:val="24"/>
        </w:rPr>
        <w:t>Entire Agreement; Amendments.</w:t>
      </w:r>
      <w:r w:rsidRPr="002E7806">
        <w:rPr>
          <w:rFonts w:ascii="Garamond" w:hAnsi="Garamond"/>
          <w:sz w:val="24"/>
          <w:szCs w:val="24"/>
        </w:rPr>
        <w:t xml:space="preserve">  This Agreement (including all Exhibits and other documents and matters annexed hereto or made a part hereof by reference) contains all of the representations, warranties, covenants, agreements, terms, provisions, and conditions relating to the rights and obligations of SMG and University with respect to the Facility and the Event.  No alterations, amendments, or modifications hereof shall be valid unless executed by an instrument in writing by authorized officials of the parties hereto.  The Office of</w:t>
      </w:r>
      <w:r>
        <w:rPr>
          <w:rFonts w:ascii="Garamond" w:hAnsi="Garamond"/>
          <w:sz w:val="24"/>
          <w:szCs w:val="24"/>
        </w:rPr>
        <w:t xml:space="preserve"> Finance</w:t>
      </w:r>
      <w:r w:rsidRPr="002E7806">
        <w:rPr>
          <w:rFonts w:ascii="Garamond" w:hAnsi="Garamond"/>
          <w:sz w:val="24"/>
          <w:szCs w:val="24"/>
        </w:rPr>
        <w:t xml:space="preserve"> maintains an accurate and comprehensive list of all authorized officials here: </w:t>
      </w:r>
      <w:hyperlink r:id="rId7" w:history="1">
        <w:r w:rsidRPr="00CE3E5F">
          <w:rPr>
            <w:rStyle w:val="Hyperlink"/>
            <w:rFonts w:ascii="Garamond" w:hAnsi="Garamond"/>
            <w:sz w:val="24"/>
            <w:szCs w:val="24"/>
          </w:rPr>
          <w:t>https://procurement.tennessee.edu/contracts/</w:t>
        </w:r>
      </w:hyperlink>
      <w:r>
        <w:rPr>
          <w:rFonts w:ascii="Garamond" w:hAnsi="Garamond"/>
          <w:sz w:val="24"/>
          <w:szCs w:val="24"/>
        </w:rPr>
        <w:t xml:space="preserve">. </w:t>
      </w:r>
      <w:proofErr w:type="gramStart"/>
      <w:r w:rsidRPr="002E7806">
        <w:rPr>
          <w:rFonts w:ascii="Garamond" w:hAnsi="Garamond"/>
          <w:b/>
          <w:bCs/>
          <w:caps/>
          <w:sz w:val="24"/>
          <w:szCs w:val="24"/>
        </w:rPr>
        <w:t>Without limiting the generality of the foregoing, it is expressly understood and agreed by the parties hereto that no officer, director, employee, agent, representative, or sales person of either party hereto, or of the Owner or any third party has the authority to make, has made, or will be deemed to have made, any representation, warranty, covenant, agreement, guarantee, or promise with respect to the financial success or performance, and/or other success, of the Event.</w:t>
      </w:r>
      <w:proofErr w:type="gramEnd"/>
      <w:r w:rsidRPr="002E7806">
        <w:rPr>
          <w:rFonts w:ascii="Garamond" w:hAnsi="Garamond"/>
          <w:b/>
          <w:bCs/>
          <w:caps/>
          <w:sz w:val="24"/>
          <w:szCs w:val="24"/>
        </w:rPr>
        <w:t xml:space="preserve">  The University hereby acknowledges and agrees that any assessment of the financial success or performance, and/or other success, of the Event is solely that of the University’s own determination and judgment</w:t>
      </w:r>
      <w:r w:rsidRPr="002E7806">
        <w:rPr>
          <w:rFonts w:ascii="Garamond" w:hAnsi="Garamond"/>
          <w:sz w:val="24"/>
          <w:szCs w:val="24"/>
        </w:rPr>
        <w:t xml:space="preserve">. </w:t>
      </w:r>
    </w:p>
    <w:p w:rsidR="002E32FB" w:rsidRPr="00264C29" w:rsidRDefault="002E32FB" w:rsidP="002E32FB">
      <w:pPr>
        <w:spacing w:after="0" w:line="240" w:lineRule="auto"/>
        <w:ind w:left="720"/>
        <w:jc w:val="both"/>
        <w:rPr>
          <w:rFonts w:ascii="Garamond" w:hAnsi="Garamond"/>
          <w:sz w:val="24"/>
          <w:szCs w:val="24"/>
        </w:rPr>
      </w:pPr>
      <w:r w:rsidRPr="00264C29">
        <w:rPr>
          <w:rFonts w:ascii="Garamond" w:hAnsi="Garamond"/>
          <w:sz w:val="24"/>
          <w:szCs w:val="24"/>
        </w:rPr>
        <w:t xml:space="preserve"> </w:t>
      </w:r>
    </w:p>
    <w:p w:rsidR="002E32FB" w:rsidRPr="00264C29" w:rsidRDefault="002E32FB" w:rsidP="002E32FB">
      <w:pPr>
        <w:numPr>
          <w:ilvl w:val="0"/>
          <w:numId w:val="9"/>
        </w:numPr>
        <w:spacing w:after="0" w:line="240" w:lineRule="auto"/>
        <w:ind w:hanging="720"/>
        <w:jc w:val="both"/>
        <w:rPr>
          <w:rFonts w:ascii="Garamond" w:hAnsi="Garamond"/>
          <w:sz w:val="24"/>
          <w:szCs w:val="24"/>
        </w:rPr>
      </w:pPr>
      <w:r w:rsidRPr="00264C29">
        <w:rPr>
          <w:rFonts w:ascii="Garamond" w:hAnsi="Garamond"/>
          <w:b/>
          <w:sz w:val="24"/>
          <w:szCs w:val="24"/>
        </w:rPr>
        <w:t>Severability.</w:t>
      </w:r>
      <w:r w:rsidRPr="00264C29">
        <w:rPr>
          <w:rFonts w:ascii="Garamond" w:hAnsi="Garamond"/>
          <w:sz w:val="24"/>
          <w:szCs w:val="24"/>
        </w:rPr>
        <w:t xml:space="preserve">  If any provision or a portion of any provision of this Agreement </w:t>
      </w:r>
      <w:proofErr w:type="gramStart"/>
      <w:r w:rsidRPr="00264C29">
        <w:rPr>
          <w:rFonts w:ascii="Garamond" w:hAnsi="Garamond"/>
          <w:sz w:val="24"/>
          <w:szCs w:val="24"/>
        </w:rPr>
        <w:t>is held</w:t>
      </w:r>
      <w:proofErr w:type="gramEnd"/>
      <w:r w:rsidRPr="00264C29">
        <w:rPr>
          <w:rFonts w:ascii="Garamond" w:hAnsi="Garamond"/>
          <w:sz w:val="24"/>
          <w:szCs w:val="24"/>
        </w:rPr>
        <w:t xml:space="preserve"> to be unenforceable or invalid by a court of competent jurisdiction, the validity and enforceability of the enforceable portion of any such provision and/or the remaining provisions shall not be affected thereby.</w:t>
      </w:r>
    </w:p>
    <w:p w:rsidR="002E32FB" w:rsidRPr="00264C29" w:rsidRDefault="002E32FB" w:rsidP="002E32FB">
      <w:pPr>
        <w:spacing w:after="0" w:line="240" w:lineRule="auto"/>
        <w:ind w:left="720"/>
        <w:jc w:val="both"/>
        <w:rPr>
          <w:rFonts w:ascii="Garamond" w:hAnsi="Garamond"/>
          <w:sz w:val="24"/>
          <w:szCs w:val="24"/>
        </w:rPr>
      </w:pPr>
    </w:p>
    <w:p w:rsidR="002E32FB" w:rsidRPr="00264C29" w:rsidRDefault="002E32FB" w:rsidP="002E32FB">
      <w:pPr>
        <w:numPr>
          <w:ilvl w:val="0"/>
          <w:numId w:val="9"/>
        </w:numPr>
        <w:spacing w:after="0" w:line="240" w:lineRule="auto"/>
        <w:ind w:hanging="720"/>
        <w:jc w:val="both"/>
        <w:rPr>
          <w:rFonts w:ascii="Garamond" w:hAnsi="Garamond"/>
          <w:sz w:val="24"/>
          <w:szCs w:val="24"/>
        </w:rPr>
      </w:pPr>
      <w:r w:rsidRPr="00264C29">
        <w:rPr>
          <w:rFonts w:ascii="Garamond" w:hAnsi="Garamond"/>
          <w:b/>
          <w:sz w:val="24"/>
          <w:szCs w:val="24"/>
        </w:rPr>
        <w:t>Time.</w:t>
      </w:r>
      <w:r w:rsidRPr="00264C29">
        <w:rPr>
          <w:rFonts w:ascii="Garamond" w:hAnsi="Garamond"/>
          <w:sz w:val="24"/>
          <w:szCs w:val="24"/>
        </w:rPr>
        <w:t xml:space="preserve">  Time is of the essence hereof, and every term, covenant, and condition shall be deemed to be of the essence hereof.</w:t>
      </w:r>
    </w:p>
    <w:p w:rsidR="002E32FB" w:rsidRPr="00264C29" w:rsidRDefault="002E32FB" w:rsidP="002E32FB">
      <w:pPr>
        <w:spacing w:after="0" w:line="240" w:lineRule="auto"/>
        <w:ind w:left="720"/>
        <w:jc w:val="both"/>
        <w:rPr>
          <w:rFonts w:ascii="Garamond" w:hAnsi="Garamond"/>
          <w:sz w:val="24"/>
          <w:szCs w:val="24"/>
        </w:rPr>
      </w:pPr>
    </w:p>
    <w:p w:rsidR="002E32FB" w:rsidRPr="00264C29" w:rsidRDefault="002E32FB" w:rsidP="002E32FB">
      <w:pPr>
        <w:numPr>
          <w:ilvl w:val="0"/>
          <w:numId w:val="9"/>
        </w:numPr>
        <w:spacing w:after="0" w:line="240" w:lineRule="auto"/>
        <w:ind w:hanging="720"/>
        <w:jc w:val="both"/>
        <w:rPr>
          <w:rFonts w:ascii="Garamond" w:hAnsi="Garamond"/>
          <w:sz w:val="24"/>
          <w:szCs w:val="24"/>
        </w:rPr>
      </w:pPr>
      <w:r w:rsidRPr="00264C29">
        <w:rPr>
          <w:rFonts w:ascii="Garamond" w:hAnsi="Garamond"/>
          <w:b/>
          <w:sz w:val="24"/>
          <w:szCs w:val="24"/>
        </w:rPr>
        <w:t>Successors.</w:t>
      </w:r>
      <w:r w:rsidRPr="00264C29">
        <w:rPr>
          <w:rFonts w:ascii="Garamond" w:hAnsi="Garamond"/>
          <w:sz w:val="24"/>
          <w:szCs w:val="24"/>
        </w:rPr>
        <w:t xml:space="preserve">  This Agreement shall be binding upon, and shall inure to, the benefit of the successors and assigns of SMG, and to such successors and assigns of </w:t>
      </w:r>
      <w:r>
        <w:rPr>
          <w:rFonts w:ascii="Garamond" w:hAnsi="Garamond"/>
          <w:sz w:val="24"/>
          <w:szCs w:val="24"/>
        </w:rPr>
        <w:t>University</w:t>
      </w:r>
      <w:r w:rsidRPr="00264C29">
        <w:rPr>
          <w:rFonts w:ascii="Garamond" w:hAnsi="Garamond"/>
          <w:sz w:val="24"/>
          <w:szCs w:val="24"/>
        </w:rPr>
        <w:t xml:space="preserve"> as are permitted to succeed to the </w:t>
      </w:r>
      <w:r>
        <w:rPr>
          <w:rFonts w:ascii="Garamond" w:hAnsi="Garamond"/>
          <w:sz w:val="24"/>
          <w:szCs w:val="24"/>
        </w:rPr>
        <w:t>University</w:t>
      </w:r>
      <w:r w:rsidRPr="00264C29">
        <w:rPr>
          <w:rFonts w:ascii="Garamond" w:hAnsi="Garamond"/>
          <w:sz w:val="24"/>
          <w:szCs w:val="24"/>
        </w:rPr>
        <w:t>’s right upon and subject to the terms hereof.</w:t>
      </w:r>
    </w:p>
    <w:p w:rsidR="002E32FB" w:rsidRPr="00264C29" w:rsidRDefault="002E32FB" w:rsidP="002E32FB">
      <w:pPr>
        <w:spacing w:after="0" w:line="240" w:lineRule="auto"/>
        <w:ind w:left="720"/>
        <w:jc w:val="both"/>
        <w:rPr>
          <w:rFonts w:ascii="Garamond" w:hAnsi="Garamond"/>
          <w:sz w:val="24"/>
          <w:szCs w:val="24"/>
        </w:rPr>
      </w:pPr>
    </w:p>
    <w:p w:rsidR="002E32FB" w:rsidRPr="00264C29" w:rsidRDefault="002E32FB" w:rsidP="002E32FB">
      <w:pPr>
        <w:numPr>
          <w:ilvl w:val="0"/>
          <w:numId w:val="9"/>
        </w:numPr>
        <w:spacing w:after="0" w:line="240" w:lineRule="auto"/>
        <w:ind w:hanging="720"/>
        <w:jc w:val="both"/>
        <w:rPr>
          <w:rFonts w:ascii="Garamond" w:hAnsi="Garamond"/>
          <w:sz w:val="24"/>
          <w:szCs w:val="24"/>
        </w:rPr>
      </w:pPr>
      <w:r w:rsidRPr="00264C29">
        <w:rPr>
          <w:rFonts w:ascii="Garamond" w:hAnsi="Garamond"/>
          <w:b/>
          <w:sz w:val="24"/>
          <w:szCs w:val="24"/>
        </w:rPr>
        <w:t>Independent Contractor; No Partnership</w:t>
      </w:r>
      <w:r w:rsidRPr="00264C29">
        <w:rPr>
          <w:rFonts w:ascii="Garamond" w:hAnsi="Garamond"/>
          <w:sz w:val="24"/>
          <w:szCs w:val="24"/>
        </w:rPr>
        <w:t xml:space="preserve">.  SMG and </w:t>
      </w:r>
      <w:r>
        <w:rPr>
          <w:rFonts w:ascii="Garamond" w:hAnsi="Garamond"/>
          <w:sz w:val="24"/>
          <w:szCs w:val="24"/>
        </w:rPr>
        <w:t>University</w:t>
      </w:r>
      <w:r w:rsidRPr="00264C29">
        <w:rPr>
          <w:rFonts w:ascii="Garamond" w:hAnsi="Garamond"/>
          <w:sz w:val="24"/>
          <w:szCs w:val="24"/>
        </w:rPr>
        <w:t xml:space="preserve"> shall each be and remain an independent contractor with respect to all rights and obligations arising under this Agreement.  Nothing herein contained shall make, or </w:t>
      </w:r>
      <w:proofErr w:type="gramStart"/>
      <w:r w:rsidRPr="00264C29">
        <w:rPr>
          <w:rFonts w:ascii="Garamond" w:hAnsi="Garamond"/>
          <w:sz w:val="24"/>
          <w:szCs w:val="24"/>
        </w:rPr>
        <w:t>be construed</w:t>
      </w:r>
      <w:proofErr w:type="gramEnd"/>
      <w:r w:rsidRPr="00264C29">
        <w:rPr>
          <w:rFonts w:ascii="Garamond" w:hAnsi="Garamond"/>
          <w:sz w:val="24"/>
          <w:szCs w:val="24"/>
        </w:rPr>
        <w:t xml:space="preserve"> to make, SMG or </w:t>
      </w:r>
      <w:r>
        <w:rPr>
          <w:rFonts w:ascii="Garamond" w:hAnsi="Garamond"/>
          <w:sz w:val="24"/>
          <w:szCs w:val="24"/>
        </w:rPr>
        <w:t>University</w:t>
      </w:r>
      <w:r w:rsidRPr="00264C29">
        <w:rPr>
          <w:rFonts w:ascii="Garamond" w:hAnsi="Garamond"/>
          <w:sz w:val="24"/>
          <w:szCs w:val="24"/>
        </w:rPr>
        <w:t xml:space="preserve"> a partner of one another, nor shall this Agreement be construed to create a partnership or joint venture between and of the parties hereto or referred to herein. Moreover, the </w:t>
      </w:r>
      <w:r>
        <w:rPr>
          <w:rFonts w:ascii="Garamond" w:hAnsi="Garamond"/>
          <w:sz w:val="24"/>
          <w:szCs w:val="24"/>
        </w:rPr>
        <w:t>University</w:t>
      </w:r>
      <w:r w:rsidRPr="00264C29">
        <w:rPr>
          <w:rFonts w:ascii="Garamond" w:hAnsi="Garamond"/>
          <w:sz w:val="24"/>
          <w:szCs w:val="24"/>
        </w:rPr>
        <w:t xml:space="preserve"> it nor its employees shall be considered employees, partners or agents of the City, nor shall it or its employees be entitled to any benefits, insurance, pension, or workers’ compensation as an employee of the City.</w:t>
      </w:r>
    </w:p>
    <w:p w:rsidR="002E32FB" w:rsidRPr="00264C29" w:rsidRDefault="002E32FB" w:rsidP="002E32FB">
      <w:pPr>
        <w:spacing w:after="0" w:line="240" w:lineRule="auto"/>
        <w:ind w:left="720"/>
        <w:jc w:val="both"/>
        <w:rPr>
          <w:rFonts w:ascii="Garamond" w:hAnsi="Garamond"/>
          <w:sz w:val="24"/>
          <w:szCs w:val="24"/>
        </w:rPr>
      </w:pPr>
    </w:p>
    <w:p w:rsidR="002E32FB" w:rsidRPr="00264C29" w:rsidRDefault="002E32FB" w:rsidP="002E32FB">
      <w:pPr>
        <w:numPr>
          <w:ilvl w:val="0"/>
          <w:numId w:val="9"/>
        </w:numPr>
        <w:spacing w:after="0" w:line="240" w:lineRule="auto"/>
        <w:ind w:hanging="720"/>
        <w:jc w:val="both"/>
        <w:rPr>
          <w:rFonts w:ascii="Garamond" w:hAnsi="Garamond"/>
          <w:sz w:val="24"/>
          <w:szCs w:val="24"/>
        </w:rPr>
      </w:pPr>
      <w:r w:rsidRPr="00264C29">
        <w:rPr>
          <w:rFonts w:ascii="Garamond" w:hAnsi="Garamond"/>
          <w:b/>
          <w:sz w:val="24"/>
          <w:szCs w:val="24"/>
        </w:rPr>
        <w:t>Singular and Plural.</w:t>
      </w:r>
      <w:r w:rsidRPr="00264C29">
        <w:rPr>
          <w:rFonts w:ascii="Garamond" w:hAnsi="Garamond"/>
          <w:sz w:val="24"/>
          <w:szCs w:val="24"/>
        </w:rPr>
        <w:t xml:space="preserve">  Whenever the context shall so require, the singular shall include the plural, and the plural shall include the singular. </w:t>
      </w:r>
    </w:p>
    <w:p w:rsidR="002E32FB" w:rsidRPr="00264C29" w:rsidRDefault="002E32FB" w:rsidP="002E32FB">
      <w:pPr>
        <w:spacing w:after="0" w:line="240" w:lineRule="auto"/>
        <w:ind w:firstLine="720"/>
        <w:jc w:val="both"/>
        <w:rPr>
          <w:rFonts w:ascii="Garamond" w:hAnsi="Garamond"/>
          <w:sz w:val="24"/>
          <w:szCs w:val="24"/>
        </w:rPr>
      </w:pPr>
    </w:p>
    <w:p w:rsidR="002E32FB" w:rsidRPr="00264C29" w:rsidRDefault="002E32FB" w:rsidP="002E32FB">
      <w:pPr>
        <w:spacing w:after="0" w:line="240" w:lineRule="auto"/>
        <w:jc w:val="center"/>
        <w:rPr>
          <w:rFonts w:ascii="Garamond" w:hAnsi="Garamond"/>
          <w:b/>
          <w:caps/>
          <w:sz w:val="24"/>
          <w:szCs w:val="24"/>
          <w:u w:val="single"/>
        </w:rPr>
      </w:pPr>
      <w:r w:rsidRPr="00264C29">
        <w:rPr>
          <w:rFonts w:ascii="Garamond" w:hAnsi="Garamond"/>
          <w:b/>
          <w:caps/>
          <w:sz w:val="24"/>
          <w:szCs w:val="24"/>
          <w:u w:val="single"/>
        </w:rPr>
        <w:t>Article 15. Miscellaneous.</w:t>
      </w:r>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t>Waiver.</w:t>
      </w:r>
      <w:r w:rsidRPr="00BD4D07">
        <w:rPr>
          <w:rFonts w:ascii="Garamond" w:eastAsia="Times New Roman" w:hAnsi="Garamond" w:cs="Times New Roman"/>
          <w:sz w:val="24"/>
          <w:szCs w:val="24"/>
        </w:rPr>
        <w:t xml:space="preserve">  The failure of any party to enforce any of the provisions of this Agreement, or any rights with respect hereto, or the failure to exercise any election provided for herein, will in no way be considered a waiver of such provisions, rights, or elections, or in any way affect the validity of this Agreement.  The failure of any party to enforce any of such provisions, rights, or elections will not prejudice such party from later enforcing or exercising the same or any other provisions, rights, or </w:t>
      </w:r>
      <w:proofErr w:type="gramStart"/>
      <w:r w:rsidRPr="00BD4D07">
        <w:rPr>
          <w:rFonts w:ascii="Garamond" w:eastAsia="Times New Roman" w:hAnsi="Garamond" w:cs="Times New Roman"/>
          <w:sz w:val="24"/>
          <w:szCs w:val="24"/>
        </w:rPr>
        <w:t>elections which</w:t>
      </w:r>
      <w:proofErr w:type="gramEnd"/>
      <w:r w:rsidRPr="00BD4D07">
        <w:rPr>
          <w:rFonts w:ascii="Garamond" w:eastAsia="Times New Roman" w:hAnsi="Garamond" w:cs="Times New Roman"/>
          <w:sz w:val="24"/>
          <w:szCs w:val="24"/>
        </w:rPr>
        <w:t xml:space="preserve"> it may have under this Agreement.</w:t>
      </w:r>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b/>
          <w:sz w:val="24"/>
          <w:szCs w:val="24"/>
        </w:rPr>
      </w:pPr>
      <w:r w:rsidRPr="00BD4D07">
        <w:rPr>
          <w:rFonts w:ascii="Garamond" w:eastAsia="Times New Roman" w:hAnsi="Garamond" w:cs="Times New Roman"/>
          <w:b/>
          <w:sz w:val="24"/>
          <w:szCs w:val="24"/>
        </w:rPr>
        <w:t>Assignment.</w:t>
      </w:r>
      <w:r w:rsidRPr="00BD4D07">
        <w:rPr>
          <w:rFonts w:ascii="Garamond" w:eastAsia="Times New Roman" w:hAnsi="Garamond" w:cs="Times New Roman"/>
          <w:sz w:val="24"/>
          <w:szCs w:val="24"/>
        </w:rPr>
        <w:t xml:space="preserve">  Neither this Agreement nor any of the rights or obligations hereunder may be assigned or transferred in any manner whatsoever by University without the prior written consent of SMG.  SMG shall be entitled to assign its rights and obligations hereunder to Owner or to any other management company retained by Owner to manage the Facility, and in such event, SMG shall have no further liability to University hereunder for the performance of any obligations or duties arising after the date of such assignment.  </w:t>
      </w:r>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t>Notices.</w:t>
      </w:r>
      <w:r w:rsidRPr="00BD4D07">
        <w:rPr>
          <w:rFonts w:ascii="Garamond" w:eastAsia="Times New Roman" w:hAnsi="Garamond" w:cs="Times New Roman"/>
          <w:sz w:val="24"/>
          <w:szCs w:val="24"/>
        </w:rPr>
        <w:t xml:space="preserve">  </w:t>
      </w:r>
      <w:proofErr w:type="gramStart"/>
      <w:r w:rsidRPr="00BD4D07">
        <w:rPr>
          <w:rFonts w:ascii="Garamond" w:eastAsia="Times New Roman" w:hAnsi="Garamond" w:cs="Times New Roman"/>
          <w:sz w:val="24"/>
          <w:szCs w:val="24"/>
        </w:rPr>
        <w:t>Any notice, consent, or other communication given pursuant to this Agreement shall be in writing and shall be effective either (</w:t>
      </w:r>
      <w:proofErr w:type="spellStart"/>
      <w:r w:rsidRPr="00BD4D07">
        <w:rPr>
          <w:rFonts w:ascii="Garamond" w:eastAsia="Times New Roman" w:hAnsi="Garamond" w:cs="Times New Roman"/>
          <w:sz w:val="24"/>
          <w:szCs w:val="24"/>
        </w:rPr>
        <w:t>i</w:t>
      </w:r>
      <w:proofErr w:type="spellEnd"/>
      <w:r w:rsidRPr="00BD4D07">
        <w:rPr>
          <w:rFonts w:ascii="Garamond" w:eastAsia="Times New Roman" w:hAnsi="Garamond" w:cs="Times New Roman"/>
          <w:sz w:val="24"/>
          <w:szCs w:val="24"/>
        </w:rPr>
        <w:t>) when delivered personally to the party for whom intended, (ii) upon delivery by an overnight courier services that is generally recognized as reliable, and the written records maintained by the courier shall be prima facie evidence of delivery, or (iii) on delivery (or attempted delivery) by certified or registered mail, return receipt requested, postage prepaid, as of the date shown by the return receipt; in any case addressed to such party as set forth below or as a party may designate by written notice given to the other party in accordance herewith.</w:t>
      </w:r>
      <w:proofErr w:type="gramEnd"/>
    </w:p>
    <w:p w:rsidR="002E32FB" w:rsidRPr="00BD4D07" w:rsidRDefault="002E32FB" w:rsidP="002E32FB">
      <w:pPr>
        <w:spacing w:after="0" w:line="240" w:lineRule="auto"/>
        <w:jc w:val="both"/>
        <w:rPr>
          <w:rFonts w:ascii="Garamond" w:eastAsia="Times New Roman" w:hAnsi="Garamond" w:cs="Times New Roman"/>
          <w:sz w:val="24"/>
          <w:szCs w:val="24"/>
        </w:rPr>
      </w:pPr>
    </w:p>
    <w:p w:rsidR="002E32FB" w:rsidRPr="00BD4D07" w:rsidRDefault="002E32FB" w:rsidP="002E32FB">
      <w:pPr>
        <w:spacing w:after="0" w:line="240" w:lineRule="auto"/>
        <w:ind w:left="720" w:hanging="720"/>
        <w:jc w:val="both"/>
        <w:outlineLvl w:val="0"/>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If to SMG:</w:t>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SMG</w:t>
      </w:r>
    </w:p>
    <w:p w:rsidR="002E32FB" w:rsidRPr="00BD4D07" w:rsidRDefault="002E32FB" w:rsidP="002E32FB">
      <w:pPr>
        <w:spacing w:after="0" w:line="240" w:lineRule="auto"/>
        <w:jc w:val="both"/>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701 Henley Street,</w:t>
      </w:r>
    </w:p>
    <w:p w:rsidR="002E32FB" w:rsidRPr="00BD4D07" w:rsidRDefault="002E32FB" w:rsidP="002E32FB">
      <w:pPr>
        <w:spacing w:after="0" w:line="240" w:lineRule="auto"/>
        <w:ind w:left="2880" w:firstLine="720"/>
        <w:jc w:val="both"/>
        <w:rPr>
          <w:rFonts w:ascii="Garamond" w:eastAsia="Times New Roman" w:hAnsi="Garamond" w:cs="Times New Roman"/>
          <w:sz w:val="24"/>
          <w:szCs w:val="24"/>
        </w:rPr>
      </w:pPr>
      <w:r w:rsidRPr="00BD4D07">
        <w:rPr>
          <w:rFonts w:ascii="Garamond" w:eastAsia="Times New Roman" w:hAnsi="Garamond" w:cs="Times New Roman"/>
          <w:sz w:val="24"/>
          <w:szCs w:val="24"/>
        </w:rPr>
        <w:t>Knoxville, TN 37902</w:t>
      </w:r>
    </w:p>
    <w:p w:rsidR="002E32FB" w:rsidRPr="00BD4D07" w:rsidRDefault="002E32FB" w:rsidP="002E32FB">
      <w:pPr>
        <w:spacing w:after="0" w:line="240" w:lineRule="auto"/>
        <w:ind w:left="2880" w:firstLine="720"/>
        <w:jc w:val="both"/>
        <w:rPr>
          <w:rFonts w:ascii="Garamond" w:eastAsia="Times New Roman" w:hAnsi="Garamond" w:cs="Times New Roman"/>
          <w:sz w:val="24"/>
          <w:szCs w:val="24"/>
        </w:rPr>
      </w:pPr>
      <w:r w:rsidRPr="00BD4D07">
        <w:rPr>
          <w:rFonts w:ascii="Garamond" w:eastAsia="Times New Roman" w:hAnsi="Garamond" w:cs="Times New Roman"/>
          <w:sz w:val="24"/>
          <w:szCs w:val="24"/>
        </w:rPr>
        <w:t>Attention:  General Manager</w:t>
      </w:r>
    </w:p>
    <w:p w:rsidR="002E32FB" w:rsidRPr="00BD4D07" w:rsidRDefault="002E32FB" w:rsidP="002E32FB">
      <w:pPr>
        <w:spacing w:after="0" w:line="240" w:lineRule="auto"/>
        <w:jc w:val="both"/>
        <w:rPr>
          <w:rFonts w:ascii="Garamond" w:eastAsia="Times New Roman" w:hAnsi="Garamond" w:cs="Times New Roman"/>
          <w:sz w:val="24"/>
          <w:szCs w:val="24"/>
        </w:rPr>
      </w:pPr>
    </w:p>
    <w:p w:rsidR="002E32FB" w:rsidRPr="00BD4D07" w:rsidRDefault="002E32FB" w:rsidP="002E32FB">
      <w:pPr>
        <w:spacing w:after="0" w:line="240" w:lineRule="auto"/>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proofErr w:type="gramStart"/>
      <w:r w:rsidRPr="00BD4D07">
        <w:rPr>
          <w:rFonts w:ascii="Garamond" w:eastAsia="Times New Roman" w:hAnsi="Garamond" w:cs="Times New Roman"/>
          <w:sz w:val="24"/>
          <w:szCs w:val="24"/>
        </w:rPr>
        <w:t>with</w:t>
      </w:r>
      <w:proofErr w:type="gramEnd"/>
      <w:r w:rsidRPr="00BD4D07">
        <w:rPr>
          <w:rFonts w:ascii="Garamond" w:eastAsia="Times New Roman" w:hAnsi="Garamond" w:cs="Times New Roman"/>
          <w:sz w:val="24"/>
          <w:szCs w:val="24"/>
        </w:rPr>
        <w:t xml:space="preserve"> a copy to:</w:t>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SMG</w:t>
      </w:r>
    </w:p>
    <w:p w:rsidR="002E32FB" w:rsidRPr="00BD4D07" w:rsidRDefault="002E32FB" w:rsidP="002E32FB">
      <w:pPr>
        <w:spacing w:after="0" w:line="240" w:lineRule="auto"/>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300 Conshohocken State Rd., Suite 770</w:t>
      </w:r>
      <w:r w:rsidRPr="00BD4D07">
        <w:rPr>
          <w:rFonts w:ascii="Garamond" w:eastAsia="Times New Roman" w:hAnsi="Garamond" w:cs="Times New Roman"/>
          <w:sz w:val="24"/>
          <w:szCs w:val="24"/>
        </w:rPr>
        <w:br/>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West Conshohocken, PA 19428</w:t>
      </w:r>
    </w:p>
    <w:p w:rsidR="002E32FB" w:rsidRPr="00BD4D07" w:rsidRDefault="002E32FB" w:rsidP="002E32FB">
      <w:pPr>
        <w:spacing w:after="0" w:line="240" w:lineRule="auto"/>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Attention:  Director of Risk Management</w:t>
      </w:r>
    </w:p>
    <w:p w:rsidR="002E32FB" w:rsidRPr="00BD4D07" w:rsidRDefault="002E32FB" w:rsidP="002E32FB">
      <w:pPr>
        <w:spacing w:after="0" w:line="240" w:lineRule="auto"/>
        <w:jc w:val="both"/>
        <w:rPr>
          <w:rFonts w:ascii="Garamond" w:eastAsia="Times New Roman" w:hAnsi="Garamond" w:cs="Times New Roman"/>
          <w:sz w:val="24"/>
          <w:szCs w:val="24"/>
        </w:rPr>
      </w:pPr>
    </w:p>
    <w:p w:rsidR="002E32FB" w:rsidRPr="00DB0854" w:rsidRDefault="002E32FB" w:rsidP="002E32FB">
      <w:pPr>
        <w:spacing w:after="0" w:line="240" w:lineRule="auto"/>
        <w:jc w:val="both"/>
        <w:rPr>
          <w:rFonts w:ascii="Garamond" w:eastAsia="Times New Roman" w:hAnsi="Garamond" w:cs="Times New Roman"/>
          <w:sz w:val="24"/>
          <w:szCs w:val="24"/>
        </w:rPr>
      </w:pPr>
      <w:r w:rsidRPr="00BD4D07">
        <w:rPr>
          <w:rFonts w:ascii="Garamond" w:eastAsia="Times New Roman" w:hAnsi="Garamond" w:cs="Times New Roman"/>
          <w:sz w:val="24"/>
          <w:szCs w:val="24"/>
        </w:rPr>
        <w:tab/>
      </w:r>
      <w:r w:rsidRPr="00BD4D07">
        <w:rPr>
          <w:rFonts w:ascii="Garamond" w:eastAsia="Times New Roman" w:hAnsi="Garamond" w:cs="Times New Roman"/>
          <w:sz w:val="24"/>
          <w:szCs w:val="24"/>
        </w:rPr>
        <w:tab/>
        <w:t>If to University:</w:t>
      </w:r>
      <w:r w:rsidRPr="00BD4D07">
        <w:rPr>
          <w:rFonts w:ascii="Garamond" w:eastAsia="Times New Roman" w:hAnsi="Garamond" w:cs="Times New Roman"/>
          <w:sz w:val="24"/>
          <w:szCs w:val="24"/>
        </w:rPr>
        <w:tab/>
      </w:r>
      <w:r w:rsidRPr="00DB0854">
        <w:rPr>
          <w:rFonts w:ascii="Garamond" w:eastAsia="Times New Roman" w:hAnsi="Garamond" w:cs="Times New Roman"/>
          <w:sz w:val="24"/>
          <w:szCs w:val="24"/>
        </w:rPr>
        <w:t>The University of Tennessee</w:t>
      </w:r>
    </w:p>
    <w:p w:rsidR="002E32FB" w:rsidRPr="00DB0854" w:rsidRDefault="002E32FB" w:rsidP="002E32FB">
      <w:pPr>
        <w:spacing w:after="0" w:line="240" w:lineRule="auto"/>
        <w:jc w:val="both"/>
        <w:rPr>
          <w:rFonts w:ascii="Garamond" w:eastAsia="Times New Roman" w:hAnsi="Garamond" w:cs="Times New Roman"/>
          <w:sz w:val="24"/>
          <w:szCs w:val="24"/>
        </w:rPr>
      </w:pPr>
      <w:r w:rsidRPr="00DB0854">
        <w:rPr>
          <w:rFonts w:ascii="Garamond" w:eastAsia="Times New Roman" w:hAnsi="Garamond" w:cs="Times New Roman"/>
          <w:sz w:val="24"/>
          <w:szCs w:val="24"/>
        </w:rPr>
        <w:tab/>
      </w:r>
      <w:r w:rsidRPr="00DB0854">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 xml:space="preserve">5723 </w:t>
      </w:r>
      <w:proofErr w:type="spellStart"/>
      <w:r>
        <w:rPr>
          <w:rFonts w:ascii="Garamond" w:eastAsia="Times New Roman" w:hAnsi="Garamond" w:cs="Times New Roman"/>
          <w:sz w:val="24"/>
          <w:szCs w:val="24"/>
        </w:rPr>
        <w:t>Middlebrook</w:t>
      </w:r>
      <w:proofErr w:type="spellEnd"/>
      <w:r>
        <w:rPr>
          <w:rFonts w:ascii="Garamond" w:eastAsia="Times New Roman" w:hAnsi="Garamond" w:cs="Times New Roman"/>
          <w:sz w:val="24"/>
          <w:szCs w:val="24"/>
        </w:rPr>
        <w:t xml:space="preserve"> Pike</w:t>
      </w:r>
    </w:p>
    <w:p w:rsidR="002E32FB" w:rsidRPr="00DB0854" w:rsidRDefault="002E32FB" w:rsidP="002E32FB">
      <w:pPr>
        <w:spacing w:after="0" w:line="240" w:lineRule="auto"/>
        <w:jc w:val="both"/>
        <w:rPr>
          <w:rFonts w:ascii="Garamond" w:eastAsia="Times New Roman" w:hAnsi="Garamond" w:cs="Times New Roman"/>
          <w:sz w:val="24"/>
          <w:szCs w:val="24"/>
        </w:rPr>
      </w:pPr>
      <w:r w:rsidRPr="00DB0854">
        <w:rPr>
          <w:rFonts w:ascii="Garamond" w:eastAsia="Times New Roman" w:hAnsi="Garamond" w:cs="Times New Roman"/>
          <w:sz w:val="24"/>
          <w:szCs w:val="24"/>
        </w:rPr>
        <w:tab/>
      </w:r>
      <w:r w:rsidRPr="00DB0854">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DB0854">
        <w:rPr>
          <w:rFonts w:ascii="Garamond" w:eastAsia="Times New Roman" w:hAnsi="Garamond" w:cs="Times New Roman"/>
          <w:sz w:val="24"/>
          <w:szCs w:val="24"/>
        </w:rPr>
        <w:t>Knoxville, TN 379</w:t>
      </w:r>
      <w:r>
        <w:rPr>
          <w:rFonts w:ascii="Garamond" w:eastAsia="Times New Roman" w:hAnsi="Garamond" w:cs="Times New Roman"/>
          <w:sz w:val="24"/>
          <w:szCs w:val="24"/>
        </w:rPr>
        <w:t>21</w:t>
      </w:r>
    </w:p>
    <w:p w:rsidR="002E32FB" w:rsidRPr="00DB0854" w:rsidRDefault="002E32FB" w:rsidP="002E32FB">
      <w:pPr>
        <w:spacing w:after="0" w:line="240" w:lineRule="auto"/>
        <w:jc w:val="both"/>
        <w:rPr>
          <w:rFonts w:ascii="Garamond" w:eastAsia="Times New Roman" w:hAnsi="Garamond" w:cs="Times New Roman"/>
          <w:sz w:val="24"/>
          <w:szCs w:val="24"/>
        </w:rPr>
      </w:pPr>
      <w:r w:rsidRPr="00DB0854">
        <w:rPr>
          <w:rFonts w:ascii="Garamond" w:eastAsia="Times New Roman" w:hAnsi="Garamond" w:cs="Times New Roman"/>
          <w:sz w:val="24"/>
          <w:szCs w:val="24"/>
        </w:rPr>
        <w:tab/>
      </w:r>
      <w:r w:rsidRPr="00DB0854">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DB0854">
        <w:rPr>
          <w:rFonts w:ascii="Garamond" w:eastAsia="Times New Roman" w:hAnsi="Garamond" w:cs="Times New Roman"/>
          <w:sz w:val="24"/>
          <w:szCs w:val="24"/>
        </w:rPr>
        <w:t>ATTN: Contracts</w:t>
      </w:r>
    </w:p>
    <w:p w:rsidR="002E32FB" w:rsidRPr="00DB0854" w:rsidRDefault="002E32FB" w:rsidP="002E32FB">
      <w:pPr>
        <w:spacing w:after="0" w:line="240" w:lineRule="auto"/>
        <w:jc w:val="both"/>
        <w:rPr>
          <w:rFonts w:ascii="Garamond" w:eastAsia="Times New Roman" w:hAnsi="Garamond" w:cs="Times New Roman"/>
          <w:sz w:val="24"/>
          <w:szCs w:val="24"/>
        </w:rPr>
      </w:pPr>
      <w:r w:rsidRPr="00DB0854">
        <w:rPr>
          <w:rFonts w:ascii="Garamond" w:eastAsia="Times New Roman" w:hAnsi="Garamond" w:cs="Times New Roman"/>
          <w:sz w:val="24"/>
          <w:szCs w:val="24"/>
        </w:rPr>
        <w:tab/>
      </w:r>
      <w:r w:rsidRPr="00DB0854">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DB0854">
        <w:rPr>
          <w:rFonts w:ascii="Garamond" w:eastAsia="Times New Roman" w:hAnsi="Garamond" w:cs="Times New Roman"/>
          <w:sz w:val="24"/>
          <w:szCs w:val="24"/>
        </w:rPr>
        <w:t>Fax: 865-974-2701</w:t>
      </w:r>
    </w:p>
    <w:p w:rsidR="002E32FB" w:rsidRDefault="002E32FB" w:rsidP="002E32FB">
      <w:pPr>
        <w:spacing w:after="0" w:line="240" w:lineRule="auto"/>
        <w:jc w:val="both"/>
        <w:rPr>
          <w:rFonts w:ascii="Garamond" w:eastAsia="Times New Roman" w:hAnsi="Garamond" w:cs="Times New Roman"/>
          <w:sz w:val="24"/>
          <w:szCs w:val="24"/>
        </w:rPr>
      </w:pPr>
      <w:r w:rsidRPr="00DB0854">
        <w:rPr>
          <w:rFonts w:ascii="Garamond" w:eastAsia="Times New Roman" w:hAnsi="Garamond" w:cs="Times New Roman"/>
          <w:sz w:val="24"/>
          <w:szCs w:val="24"/>
        </w:rPr>
        <w:tab/>
      </w:r>
      <w:r w:rsidRPr="00DB0854">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DB0854">
        <w:rPr>
          <w:rFonts w:ascii="Garamond" w:eastAsia="Times New Roman" w:hAnsi="Garamond" w:cs="Times New Roman"/>
          <w:sz w:val="24"/>
          <w:szCs w:val="24"/>
        </w:rPr>
        <w:t xml:space="preserve">Email: </w:t>
      </w:r>
      <w:hyperlink r:id="rId8" w:history="1">
        <w:r w:rsidRPr="00CE3E5F">
          <w:rPr>
            <w:rStyle w:val="Hyperlink"/>
            <w:rFonts w:ascii="Garamond" w:eastAsia="Times New Roman" w:hAnsi="Garamond" w:cs="Times New Roman"/>
            <w:sz w:val="24"/>
            <w:szCs w:val="24"/>
          </w:rPr>
          <w:t>breagan@tennessee.edu</w:t>
        </w:r>
      </w:hyperlink>
    </w:p>
    <w:p w:rsidR="002E32FB" w:rsidRPr="00BD4D07" w:rsidRDefault="002E32FB" w:rsidP="002E32FB">
      <w:pPr>
        <w:spacing w:after="0" w:line="240" w:lineRule="auto"/>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lastRenderedPageBreak/>
        <w:t>Non-Exclusive Use.</w:t>
      </w:r>
      <w:r w:rsidRPr="00BD4D07">
        <w:rPr>
          <w:rFonts w:ascii="Garamond" w:eastAsia="Times New Roman" w:hAnsi="Garamond" w:cs="Times New Roman"/>
          <w:sz w:val="24"/>
          <w:szCs w:val="24"/>
        </w:rPr>
        <w:t xml:space="preserve">  SMG shall have the right, in its sole discretion, to use or permit the use of any portion of the Facility other than the Authorized Areas to any person, firm or other entity regardless of the nature of the use of such other space.</w:t>
      </w:r>
    </w:p>
    <w:p w:rsidR="002E32FB" w:rsidRPr="00BD4D07" w:rsidRDefault="002E32FB" w:rsidP="002E32FB">
      <w:pPr>
        <w:spacing w:after="0" w:line="240" w:lineRule="auto"/>
        <w:ind w:hanging="720"/>
        <w:jc w:val="both"/>
        <w:rPr>
          <w:rFonts w:ascii="Garamond" w:eastAsia="Times New Roman" w:hAnsi="Garamond" w:cs="Times New Roman"/>
          <w:sz w:val="24"/>
          <w:szCs w:val="24"/>
        </w:rPr>
      </w:pPr>
    </w:p>
    <w:p w:rsidR="002E32FB" w:rsidRPr="00BD4D07" w:rsidRDefault="002E32FB" w:rsidP="002E32FB">
      <w:pPr>
        <w:numPr>
          <w:ilvl w:val="0"/>
          <w:numId w:val="13"/>
        </w:numPr>
        <w:tabs>
          <w:tab w:val="left" w:pos="-1440"/>
        </w:tabs>
        <w:spacing w:after="0" w:line="240" w:lineRule="auto"/>
        <w:ind w:hanging="720"/>
        <w:contextualSpacing/>
        <w:jc w:val="both"/>
        <w:rPr>
          <w:rFonts w:ascii="Garamond" w:eastAsia="Times New Roman" w:hAnsi="Garamond" w:cs="Times New Roman"/>
          <w:color w:val="000000"/>
          <w:sz w:val="24"/>
          <w:szCs w:val="24"/>
        </w:rPr>
      </w:pPr>
      <w:r w:rsidRPr="00BD4D07">
        <w:rPr>
          <w:rFonts w:ascii="Garamond" w:eastAsia="Times New Roman" w:hAnsi="Garamond" w:cs="Times New Roman"/>
          <w:b/>
          <w:sz w:val="24"/>
          <w:szCs w:val="24"/>
        </w:rPr>
        <w:t>Force Majeure.</w:t>
      </w:r>
      <w:r w:rsidRPr="00BD4D07">
        <w:rPr>
          <w:rFonts w:ascii="Garamond" w:eastAsia="Times New Roman" w:hAnsi="Garamond" w:cs="Times New Roman"/>
          <w:sz w:val="24"/>
          <w:szCs w:val="24"/>
        </w:rPr>
        <w:t xml:space="preserve">  </w:t>
      </w:r>
      <w:proofErr w:type="gramStart"/>
      <w:r w:rsidRPr="00BD4D07">
        <w:rPr>
          <w:rFonts w:ascii="Garamond" w:eastAsia="Times New Roman" w:hAnsi="Garamond" w:cs="Times New Roman"/>
          <w:sz w:val="24"/>
          <w:szCs w:val="24"/>
        </w:rPr>
        <w:t>If the Facility is damaged from any cause whatsoever or if any other casualty or unforeseeable cause beyond the control of SMG, including, without limitation, acts of God, fires, floods, epidemics, quarantine restrictions, terrorist acts, strikes, labor disputes, failure of public utilities, or unusually severe weather, prevents occupancy and use, or either, as granted in this Agreement, SMG is hereby released by University from any damage so caused thereby.</w:t>
      </w:r>
      <w:proofErr w:type="gramEnd"/>
      <w:r w:rsidRPr="00BD4D07">
        <w:rPr>
          <w:rFonts w:ascii="Garamond" w:eastAsia="Times New Roman" w:hAnsi="Garamond" w:cs="Times New Roman"/>
          <w:sz w:val="24"/>
          <w:szCs w:val="24"/>
        </w:rPr>
        <w:t xml:space="preserve"> </w:t>
      </w:r>
      <w:proofErr w:type="gramStart"/>
      <w:r w:rsidRPr="00BD4D07">
        <w:rPr>
          <w:rFonts w:ascii="Garamond" w:eastAsia="Times New Roman" w:hAnsi="Garamond" w:cs="Times New Roman"/>
          <w:sz w:val="24"/>
          <w:szCs w:val="24"/>
        </w:rPr>
        <w:t xml:space="preserve">Furthermore, </w:t>
      </w:r>
      <w:r w:rsidRPr="00BD4D07">
        <w:rPr>
          <w:rFonts w:ascii="Garamond" w:eastAsia="Times New Roman" w:hAnsi="Garamond" w:cs="Times New Roman"/>
          <w:color w:val="000000"/>
          <w:sz w:val="24"/>
          <w:szCs w:val="24"/>
        </w:rPr>
        <w:t>SMG may extinguish all lights in the licensed premises, cease operation of the air conditioning system, terminate service of any other utilities upon the premises, order evacuation of all or any portion of the licensed premises, or cause to be removed therefrom any person or group or persons, any materials, equipment or other items if, in his judgment, circumstances of a dangerous or unusual nature have occurred, or he reasonably believes are about to occur, and such action is necessary to secure the safety and welfare of persons and/or property.</w:t>
      </w:r>
      <w:proofErr w:type="gramEnd"/>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t>Acts and Omissions of Third Parties.</w:t>
      </w:r>
      <w:r w:rsidRPr="00BD4D07">
        <w:rPr>
          <w:rFonts w:ascii="Garamond" w:eastAsia="Times New Roman" w:hAnsi="Garamond" w:cs="Times New Roman"/>
          <w:sz w:val="24"/>
          <w:szCs w:val="24"/>
        </w:rPr>
        <w:t xml:space="preserve">  SMG shall not be liable in any way for any acts and/or omissions of any third party to this Agreement, including, without limitation, any ticket agency used by SMG in connection with the sale of tickets for any Event.</w:t>
      </w:r>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Pr="00BD4D07"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t>Illegal Immigrants.</w:t>
      </w:r>
      <w:r w:rsidRPr="00BD4D07">
        <w:rPr>
          <w:rFonts w:ascii="Garamond" w:eastAsia="Times New Roman" w:hAnsi="Garamond" w:cs="Times New Roman"/>
          <w:sz w:val="24"/>
          <w:szCs w:val="24"/>
        </w:rPr>
        <w:t xml:space="preserve"> </w:t>
      </w:r>
      <w:proofErr w:type="gramStart"/>
      <w:r w:rsidRPr="00BD4D07">
        <w:rPr>
          <w:rFonts w:ascii="Garamond" w:eastAsia="Times New Roman" w:hAnsi="Garamond" w:cs="Times New Roman"/>
          <w:sz w:val="24"/>
          <w:szCs w:val="24"/>
        </w:rPr>
        <w:t>In compliance with the requirements of Tenn. Code Ann. § 12-3-309, SMG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roofErr w:type="gramEnd"/>
    </w:p>
    <w:p w:rsidR="002E32FB" w:rsidRPr="00BD4D07" w:rsidRDefault="002E32FB" w:rsidP="002E32FB">
      <w:pPr>
        <w:spacing w:after="0" w:line="240" w:lineRule="auto"/>
        <w:ind w:left="720" w:hanging="720"/>
        <w:jc w:val="both"/>
        <w:rPr>
          <w:rFonts w:ascii="Garamond" w:eastAsia="Times New Roman" w:hAnsi="Garamond" w:cs="Times New Roman"/>
          <w:sz w:val="24"/>
          <w:szCs w:val="24"/>
        </w:rPr>
      </w:pP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BD4D07">
        <w:rPr>
          <w:rFonts w:ascii="Garamond" w:eastAsia="Times New Roman" w:hAnsi="Garamond" w:cs="Times New Roman"/>
          <w:b/>
          <w:sz w:val="24"/>
          <w:szCs w:val="24"/>
        </w:rPr>
        <w:t>Tax Registration.</w:t>
      </w:r>
      <w:r w:rsidRPr="00BD4D07">
        <w:rPr>
          <w:rFonts w:ascii="Garamond" w:eastAsia="Times New Roman" w:hAnsi="Garamond" w:cs="Times New Roman"/>
          <w:sz w:val="24"/>
          <w:szCs w:val="24"/>
        </w:rPr>
        <w:t xml:space="preserve"> SMG has registered with, or received an exemption from, the Tennessee Department of Revenue for the collection of Tennessee sales and use tax.  This registration requirement is a material requirement of this agreement.  SMG shall comply, and shall require any subcontractor to comply, with all laws and regulations governing the remittance of sales and use taxes on the sale of goods and services made by SMG, or SMG’s subcontractor.</w:t>
      </w:r>
    </w:p>
    <w:p w:rsidR="002E32FB" w:rsidRDefault="002E32FB" w:rsidP="002E32FB">
      <w:pPr>
        <w:pStyle w:val="ListParagraph"/>
        <w:rPr>
          <w:rFonts w:ascii="Garamond" w:eastAsia="Times New Roman" w:hAnsi="Garamond" w:cs="Times New Roman"/>
          <w:b/>
          <w:sz w:val="24"/>
          <w:szCs w:val="24"/>
        </w:rPr>
      </w:pP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Iran Divestment Act</w:t>
      </w:r>
      <w:r w:rsidRPr="002E7806">
        <w:rPr>
          <w:rFonts w:ascii="Garamond" w:eastAsia="Times New Roman" w:hAnsi="Garamond" w:cs="Times New Roman"/>
          <w:sz w:val="24"/>
          <w:szCs w:val="24"/>
        </w:rPr>
        <w:t>. SMG certifies, under penalty of perjury, that to the best of its knowledge and belief SMG is not on the list created pursuant to Tenn. Code Ann. § 12-12-106.  SMG further certifies that it shall not utilize any subcontractor that is on the list created pursuant to Tenn. Code Ann. § 12-12-106.</w:t>
      </w:r>
    </w:p>
    <w:p w:rsidR="002E32FB" w:rsidRDefault="002E32FB" w:rsidP="002E32FB">
      <w:pPr>
        <w:pStyle w:val="ListParagraph"/>
        <w:rPr>
          <w:rFonts w:ascii="Garamond" w:eastAsia="Times New Roman" w:hAnsi="Garamond" w:cs="Times New Roman"/>
          <w:b/>
          <w:color w:val="000000"/>
          <w:sz w:val="24"/>
          <w:szCs w:val="24"/>
        </w:rPr>
      </w:pP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color w:val="000000"/>
          <w:sz w:val="24"/>
          <w:szCs w:val="24"/>
        </w:rPr>
        <w:t>Delay of Possession:</w:t>
      </w:r>
      <w:r w:rsidRPr="002E7806">
        <w:rPr>
          <w:rFonts w:ascii="Garamond" w:eastAsia="Times New Roman" w:hAnsi="Garamond" w:cs="Times New Roman"/>
          <w:color w:val="000000"/>
          <w:sz w:val="24"/>
          <w:szCs w:val="24"/>
        </w:rPr>
        <w:t xml:space="preserve">  If SMG is unable to tender possession of the Premises because of the unauthorized holding over of any tenant, delays in construction, or any other reason, SMG shall provide equivalent space of approximately the same dimensions and size or procure equivalent space of approximately the same dimensions, size, and quality at another venue at SMG’s expense.  If the equivalent space of approximately the same dimensions, size, and quality </w:t>
      </w:r>
      <w:proofErr w:type="gramStart"/>
      <w:r w:rsidRPr="002E7806">
        <w:rPr>
          <w:rFonts w:ascii="Garamond" w:eastAsia="Times New Roman" w:hAnsi="Garamond" w:cs="Times New Roman"/>
          <w:color w:val="000000"/>
          <w:sz w:val="24"/>
          <w:szCs w:val="24"/>
        </w:rPr>
        <w:t>cannot be provided or procured by SMG</w:t>
      </w:r>
      <w:proofErr w:type="gramEnd"/>
      <w:r w:rsidRPr="002E7806">
        <w:rPr>
          <w:rFonts w:ascii="Garamond" w:eastAsia="Times New Roman" w:hAnsi="Garamond" w:cs="Times New Roman"/>
          <w:color w:val="000000"/>
          <w:sz w:val="24"/>
          <w:szCs w:val="24"/>
        </w:rPr>
        <w:t xml:space="preserve"> and the parties cannot agree on damages, the University may seek damages for breach of contract.</w:t>
      </w:r>
    </w:p>
    <w:p w:rsidR="002E32FB" w:rsidRDefault="002E32FB" w:rsidP="002E32FB">
      <w:pPr>
        <w:pStyle w:val="ListParagraph"/>
        <w:rPr>
          <w:rFonts w:ascii="Garamond" w:eastAsia="Times New Roman" w:hAnsi="Garamond" w:cs="Times New Roman"/>
          <w:b/>
          <w:sz w:val="24"/>
          <w:szCs w:val="24"/>
        </w:rPr>
      </w:pP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 xml:space="preserve">Copyright and Intellectual Property. </w:t>
      </w:r>
      <w:proofErr w:type="gramStart"/>
      <w:r w:rsidRPr="002E7806">
        <w:rPr>
          <w:rFonts w:ascii="Garamond" w:eastAsia="Times New Roman" w:hAnsi="Garamond" w:cs="Times New Roman"/>
          <w:sz w:val="24"/>
          <w:szCs w:val="24"/>
        </w:rPr>
        <w:t>With respect to any Event at the Facility, University shall comply fully with any and all local, state, and federal laws, regulations, rules, constitutional provisions, common laws, and rights of others applicable to the reproduction, display, or performance of proprietary or copyrighted materials and works of third parties (the “</w:t>
      </w:r>
      <w:r w:rsidRPr="002E7806">
        <w:rPr>
          <w:rFonts w:ascii="Garamond" w:eastAsia="Times New Roman" w:hAnsi="Garamond" w:cs="Times New Roman"/>
          <w:b/>
          <w:sz w:val="24"/>
          <w:szCs w:val="24"/>
        </w:rPr>
        <w:t>Works</w:t>
      </w:r>
      <w:r w:rsidRPr="002E7806">
        <w:rPr>
          <w:rFonts w:ascii="Garamond" w:eastAsia="Times New Roman" w:hAnsi="Garamond" w:cs="Times New Roman"/>
          <w:sz w:val="24"/>
          <w:szCs w:val="24"/>
        </w:rPr>
        <w:t>”), and to the protection of the intellectual property rights associated with such Works.</w:t>
      </w:r>
      <w:proofErr w:type="gramEnd"/>
      <w:r w:rsidRPr="002E7806">
        <w:rPr>
          <w:rFonts w:ascii="Garamond" w:eastAsia="Times New Roman" w:hAnsi="Garamond" w:cs="Times New Roman"/>
          <w:sz w:val="24"/>
          <w:szCs w:val="24"/>
        </w:rPr>
        <w:t xml:space="preserve">  </w:t>
      </w:r>
      <w:proofErr w:type="gramStart"/>
      <w:r w:rsidRPr="002E7806">
        <w:rPr>
          <w:rFonts w:ascii="Garamond" w:eastAsia="Times New Roman" w:hAnsi="Garamond" w:cs="Times New Roman"/>
          <w:sz w:val="24"/>
          <w:szCs w:val="24"/>
        </w:rPr>
        <w:t>The fees payable by University under this Agreement do not include royalty, copyright or other payments which may be payable on behalf of third party owners of such Works, and University agrees hereby to make any and all such payments to third parties and/or clearinghouse agencies as may be necessary to lawfully perform, publish, display or reproduce any such Works.</w:t>
      </w:r>
      <w:proofErr w:type="gramEnd"/>
      <w:r w:rsidRPr="002E7806">
        <w:rPr>
          <w:rFonts w:ascii="Garamond" w:eastAsia="Times New Roman" w:hAnsi="Garamond" w:cs="Times New Roman"/>
          <w:sz w:val="24"/>
          <w:szCs w:val="24"/>
        </w:rPr>
        <w:t xml:space="preserve">  University specifically agrees, undertakes, and assumes the responsibility to make any and all reports to such agencies and/or parties, including specifically by way of example only (and not by way of limitation) ASCAP, BMI, SAG, SESAC, Copyright Clearance Center, and other similar agencies.  University agrees hereby to obtain and maintain evidence of such reports and any necessary payments, including evidence of compliance with the requirements of this paragraph.  University further agrees hereby to provide to SMG any such compliance evidence as may be requested by SMG in advance of or after any such Event.  University agrees that the obtaining and maintaining of such evidence by University is a material condition of this Agreement.  </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Facility Logo.</w:t>
      </w:r>
      <w:r w:rsidRPr="002E7806">
        <w:rPr>
          <w:rFonts w:ascii="Garamond" w:eastAsia="Times New Roman" w:hAnsi="Garamond" w:cs="Times New Roman"/>
          <w:sz w:val="24"/>
          <w:szCs w:val="24"/>
        </w:rPr>
        <w:t xml:space="preserve"> University shall use the Facility’s logo (the “Facility Logo”) in all advertising controlled by or done on behalf of University relating to an Event, including, but not limited to, television, internet, newspaper, magazine, and outdoor advertising.  University’s right to use the Facility Logo shall be limited to the specific, express purpose set forth in the foregoing sentence and/or as otherwise authorized by SMG in writing prior to the use thereof.  In connection with University’s use of the Facility Logo as permitted in this Section, University shall use only the form of the Facility Logo as provided by SMG to University in any artwork or other depiction thereof.</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 xml:space="preserve">Encumbering Interests. </w:t>
      </w:r>
      <w:r w:rsidRPr="002E7806">
        <w:rPr>
          <w:rFonts w:ascii="Garamond" w:eastAsia="Times New Roman" w:hAnsi="Garamond" w:cs="Times New Roman"/>
          <w:sz w:val="24"/>
          <w:szCs w:val="24"/>
        </w:rPr>
        <w:t>University shall not encumber, hypothecate, or otherwise use as security its interests in this Agreement for any purpose whatsoever without the express written consent of SMG and City.</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Exits.</w:t>
      </w:r>
      <w:r w:rsidRPr="002E7806">
        <w:rPr>
          <w:rFonts w:ascii="Garamond" w:eastAsia="Times New Roman" w:hAnsi="Garamond" w:cs="Times New Roman"/>
          <w:sz w:val="24"/>
          <w:szCs w:val="24"/>
        </w:rPr>
        <w:t xml:space="preserve"> No portion of any passageway or exit shall be blocked or obstructed in any manner whatsoever, and no exit door or any exit </w:t>
      </w:r>
      <w:proofErr w:type="gramStart"/>
      <w:r w:rsidRPr="002E7806">
        <w:rPr>
          <w:rFonts w:ascii="Garamond" w:eastAsia="Times New Roman" w:hAnsi="Garamond" w:cs="Times New Roman"/>
          <w:sz w:val="24"/>
          <w:szCs w:val="24"/>
        </w:rPr>
        <w:t>shall be locked, blocked, or bolted while the Facility is in use</w:t>
      </w:r>
      <w:proofErr w:type="gramEnd"/>
      <w:r w:rsidRPr="002E7806">
        <w:rPr>
          <w:rFonts w:ascii="Garamond" w:eastAsia="Times New Roman" w:hAnsi="Garamond" w:cs="Times New Roman"/>
          <w:sz w:val="24"/>
          <w:szCs w:val="24"/>
        </w:rPr>
        <w:t xml:space="preserve">.  Moreover, all designated </w:t>
      </w:r>
      <w:proofErr w:type="spellStart"/>
      <w:r w:rsidRPr="002E7806">
        <w:rPr>
          <w:rFonts w:ascii="Garamond" w:eastAsia="Times New Roman" w:hAnsi="Garamond" w:cs="Times New Roman"/>
          <w:sz w:val="24"/>
          <w:szCs w:val="24"/>
        </w:rPr>
        <w:t>exitways</w:t>
      </w:r>
      <w:proofErr w:type="spellEnd"/>
      <w:r w:rsidRPr="002E7806">
        <w:rPr>
          <w:rFonts w:ascii="Garamond" w:eastAsia="Times New Roman" w:hAnsi="Garamond" w:cs="Times New Roman"/>
          <w:sz w:val="24"/>
          <w:szCs w:val="24"/>
        </w:rPr>
        <w:t xml:space="preserve"> </w:t>
      </w:r>
      <w:proofErr w:type="gramStart"/>
      <w:r w:rsidRPr="002E7806">
        <w:rPr>
          <w:rFonts w:ascii="Garamond" w:eastAsia="Times New Roman" w:hAnsi="Garamond" w:cs="Times New Roman"/>
          <w:sz w:val="24"/>
          <w:szCs w:val="24"/>
        </w:rPr>
        <w:t>shall be maintained</w:t>
      </w:r>
      <w:proofErr w:type="gramEnd"/>
      <w:r w:rsidRPr="002E7806">
        <w:rPr>
          <w:rFonts w:ascii="Garamond" w:eastAsia="Times New Roman" w:hAnsi="Garamond" w:cs="Times New Roman"/>
          <w:sz w:val="24"/>
          <w:szCs w:val="24"/>
        </w:rPr>
        <w:t xml:space="preserve"> in such manner as to be visible at all times.</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Hazardous Materials.</w:t>
      </w:r>
      <w:r w:rsidRPr="002E7806">
        <w:rPr>
          <w:rFonts w:ascii="Garamond" w:eastAsia="Times New Roman" w:hAnsi="Garamond" w:cs="Times New Roman"/>
          <w:sz w:val="24"/>
          <w:szCs w:val="24"/>
        </w:rPr>
        <w:t xml:space="preserve"> University shall not cause or permit any Hazardous Material to be </w:t>
      </w:r>
      <w:proofErr w:type="gramStart"/>
      <w:r w:rsidRPr="002E7806">
        <w:rPr>
          <w:rFonts w:ascii="Garamond" w:eastAsia="Times New Roman" w:hAnsi="Garamond" w:cs="Times New Roman"/>
          <w:sz w:val="24"/>
          <w:szCs w:val="24"/>
        </w:rPr>
        <w:t>used</w:t>
      </w:r>
      <w:proofErr w:type="gramEnd"/>
      <w:r w:rsidRPr="002E7806">
        <w:rPr>
          <w:rFonts w:ascii="Garamond" w:eastAsia="Times New Roman" w:hAnsi="Garamond" w:cs="Times New Roman"/>
          <w:sz w:val="24"/>
          <w:szCs w:val="24"/>
        </w:rPr>
        <w:t>, stored, or generated on, or transported to and from the Facility.  “</w:t>
      </w:r>
      <w:r w:rsidRPr="002E7806">
        <w:rPr>
          <w:rFonts w:ascii="Garamond" w:eastAsia="Times New Roman" w:hAnsi="Garamond" w:cs="Times New Roman"/>
          <w:b/>
          <w:sz w:val="24"/>
          <w:szCs w:val="24"/>
        </w:rPr>
        <w:t>Hazardous Material</w:t>
      </w:r>
      <w:r w:rsidRPr="002E7806">
        <w:rPr>
          <w:rFonts w:ascii="Garamond" w:eastAsia="Times New Roman" w:hAnsi="Garamond" w:cs="Times New Roman"/>
          <w:sz w:val="24"/>
          <w:szCs w:val="24"/>
        </w:rPr>
        <w:t>” shall mean, without limitation, those substances included within the definitions of “hazardous substances”, “hazardous materials”, “toxic substances”, or “solid waste” in any applicable state or federal environmental law.</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color w:val="000000"/>
          <w:sz w:val="24"/>
          <w:szCs w:val="24"/>
        </w:rPr>
        <w:t>Relocation of University’s Event.</w:t>
      </w:r>
      <w:r w:rsidRPr="002E7806">
        <w:rPr>
          <w:rFonts w:ascii="Garamond" w:eastAsia="Times New Roman" w:hAnsi="Garamond" w:cs="Times New Roman"/>
          <w:color w:val="000000"/>
          <w:sz w:val="24"/>
          <w:szCs w:val="24"/>
        </w:rPr>
        <w:t xml:space="preserve">  SMG reserves the right to relocate University from the Premises to another space of SMG's choosing of approximately the same dimensions and size.  If University </w:t>
      </w:r>
      <w:proofErr w:type="gramStart"/>
      <w:r w:rsidRPr="002E7806">
        <w:rPr>
          <w:rFonts w:ascii="Garamond" w:eastAsia="Times New Roman" w:hAnsi="Garamond" w:cs="Times New Roman"/>
          <w:color w:val="000000"/>
          <w:sz w:val="24"/>
          <w:szCs w:val="24"/>
        </w:rPr>
        <w:t>is relocated</w:t>
      </w:r>
      <w:proofErr w:type="gramEnd"/>
      <w:r w:rsidRPr="002E7806">
        <w:rPr>
          <w:rFonts w:ascii="Garamond" w:eastAsia="Times New Roman" w:hAnsi="Garamond" w:cs="Times New Roman"/>
          <w:color w:val="000000"/>
          <w:sz w:val="24"/>
          <w:szCs w:val="24"/>
        </w:rPr>
        <w:t xml:space="preserve"> to other space that is leasing at a rent less than that of the Premises, University's rent shall be reduced to the lesser rent.</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color w:val="000000"/>
          <w:sz w:val="24"/>
          <w:szCs w:val="24"/>
        </w:rPr>
        <w:t>Laws, Ordinances and Regulations.</w:t>
      </w:r>
      <w:r w:rsidRPr="002E7806">
        <w:rPr>
          <w:rFonts w:ascii="Garamond" w:eastAsia="Times New Roman" w:hAnsi="Garamond" w:cs="Times New Roman"/>
          <w:color w:val="000000"/>
          <w:sz w:val="24"/>
          <w:szCs w:val="24"/>
        </w:rPr>
        <w:t xml:space="preserve">  University shall comply with all applicable laws, statutes and ordinances and all rules, regulations and requirements of all federal, state and local </w:t>
      </w:r>
      <w:r w:rsidRPr="002E7806">
        <w:rPr>
          <w:rFonts w:ascii="Garamond" w:eastAsia="Times New Roman" w:hAnsi="Garamond" w:cs="Times New Roman"/>
          <w:color w:val="000000"/>
          <w:sz w:val="24"/>
          <w:szCs w:val="24"/>
        </w:rPr>
        <w:lastRenderedPageBreak/>
        <w:t>governmental authorities. University shall not admit to the Premises a larger number of persons than designated by the SMG.</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color w:val="000000"/>
          <w:sz w:val="24"/>
          <w:szCs w:val="24"/>
        </w:rPr>
        <w:t>Signs.</w:t>
      </w:r>
      <w:r w:rsidRPr="002E7806">
        <w:rPr>
          <w:rFonts w:ascii="Garamond" w:eastAsia="Times New Roman" w:hAnsi="Garamond" w:cs="Times New Roman"/>
          <w:color w:val="000000"/>
          <w:sz w:val="24"/>
          <w:szCs w:val="24"/>
        </w:rPr>
        <w:t xml:space="preserve">  University, its agents, exhibitors, and any person connected with University’s event, may post signs on convention center property only as permitted by SMG.</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Third-Party Contractors.</w:t>
      </w:r>
      <w:r w:rsidRPr="002E7806">
        <w:rPr>
          <w:rFonts w:ascii="Garamond" w:eastAsia="Times New Roman" w:hAnsi="Garamond" w:cs="Times New Roman"/>
          <w:sz w:val="24"/>
          <w:szCs w:val="24"/>
        </w:rPr>
        <w:t xml:space="preserve"> University acknowledges that, in connection with SMG’s management and operation of the Facility, SMG utilizes the services of certain third-party independent contractors (the “Third-Party Contractors”). </w:t>
      </w:r>
    </w:p>
    <w:p w:rsidR="002E32FB"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color w:val="000000"/>
          <w:sz w:val="24"/>
          <w:szCs w:val="24"/>
        </w:rPr>
        <w:t>Representations and Warranties.</w:t>
      </w:r>
      <w:r w:rsidRPr="002E7806">
        <w:rPr>
          <w:rFonts w:ascii="Garamond" w:eastAsia="Times New Roman" w:hAnsi="Garamond" w:cs="Times New Roman"/>
          <w:bCs/>
          <w:color w:val="000000"/>
          <w:sz w:val="24"/>
          <w:szCs w:val="24"/>
        </w:rPr>
        <w:t xml:space="preserve">  </w:t>
      </w:r>
      <w:proofErr w:type="gramStart"/>
      <w:r w:rsidRPr="002E7806">
        <w:rPr>
          <w:rFonts w:ascii="Garamond" w:eastAsia="Times New Roman" w:hAnsi="Garamond" w:cs="Times New Roman"/>
          <w:bCs/>
          <w:color w:val="000000"/>
          <w:sz w:val="24"/>
          <w:szCs w:val="24"/>
        </w:rPr>
        <w:t>Each party hereto hereby represents and warrants to the other party that it has the full power and authority to enter into this agreement and perform each of its obligations hereunder; it is legally authorized and has obtained all necessary regulatory approvals for the execution, delivery and performance of this agreement; and no litigation or claims exist which might adversely affect its liability to fully perform its obligations.</w:t>
      </w:r>
      <w:proofErr w:type="gramEnd"/>
      <w:r w:rsidRPr="002E7806" w:rsidDel="002D1D9E">
        <w:rPr>
          <w:rFonts w:ascii="Garamond" w:eastAsia="Times New Roman" w:hAnsi="Garamond" w:cs="Times New Roman"/>
          <w:color w:val="000000"/>
          <w:sz w:val="24"/>
          <w:szCs w:val="24"/>
        </w:rPr>
        <w:t xml:space="preserve"> </w:t>
      </w:r>
      <w:r w:rsidRPr="002E7806">
        <w:rPr>
          <w:rFonts w:ascii="Garamond" w:eastAsia="Times New Roman" w:hAnsi="Garamond" w:cs="Times New Roman"/>
          <w:color w:val="000000"/>
          <w:sz w:val="24"/>
          <w:szCs w:val="24"/>
        </w:rPr>
        <w:t>University expressly acknowledges that neither SMG, nor the City, nor anyone acting on behalf of either of them has made any representation guarantee, or promise with respect to the financial success or other success of University’s event.</w:t>
      </w:r>
    </w:p>
    <w:p w:rsidR="002E32FB" w:rsidRPr="002E7806" w:rsidRDefault="002E32FB" w:rsidP="002E32FB">
      <w:pPr>
        <w:numPr>
          <w:ilvl w:val="0"/>
          <w:numId w:val="13"/>
        </w:numPr>
        <w:spacing w:after="0" w:line="240" w:lineRule="auto"/>
        <w:ind w:hanging="720"/>
        <w:contextualSpacing/>
        <w:jc w:val="both"/>
        <w:rPr>
          <w:rFonts w:ascii="Garamond" w:eastAsia="Times New Roman" w:hAnsi="Garamond" w:cs="Times New Roman"/>
          <w:sz w:val="24"/>
          <w:szCs w:val="24"/>
        </w:rPr>
      </w:pPr>
      <w:r w:rsidRPr="002E7806">
        <w:rPr>
          <w:rFonts w:ascii="Garamond" w:eastAsia="Times New Roman" w:hAnsi="Garamond" w:cs="Times New Roman"/>
          <w:b/>
          <w:sz w:val="24"/>
          <w:szCs w:val="24"/>
        </w:rPr>
        <w:t>Maximum Liability.</w:t>
      </w:r>
      <w:r w:rsidRPr="002E7806">
        <w:rPr>
          <w:rFonts w:ascii="Garamond" w:eastAsia="Times New Roman" w:hAnsi="Garamond" w:cs="Times New Roman"/>
          <w:sz w:val="24"/>
          <w:szCs w:val="24"/>
        </w:rPr>
        <w:t xml:space="preserve">  The maximum amount that University will pay for goods and/or services under this contract is </w:t>
      </w:r>
      <w:r w:rsidRPr="002E7806">
        <w:rPr>
          <w:rFonts w:ascii="Garamond" w:eastAsia="Times New Roman" w:hAnsi="Garamond" w:cs="Times New Roman"/>
          <w:b/>
          <w:sz w:val="24"/>
          <w:szCs w:val="24"/>
        </w:rPr>
        <w:t>$ [AMOUNT]</w:t>
      </w:r>
      <w:r w:rsidRPr="002E7806">
        <w:rPr>
          <w:rFonts w:ascii="Garamond" w:eastAsia="Times New Roman" w:hAnsi="Garamond" w:cs="Times New Roman"/>
          <w:sz w:val="24"/>
          <w:szCs w:val="24"/>
        </w:rPr>
        <w:t>.</w:t>
      </w:r>
    </w:p>
    <w:p w:rsidR="002E32FB" w:rsidRPr="00C77E27" w:rsidRDefault="002E32FB" w:rsidP="002E32FB">
      <w:pPr>
        <w:spacing w:after="0" w:line="240" w:lineRule="auto"/>
        <w:ind w:left="720"/>
        <w:jc w:val="both"/>
        <w:rPr>
          <w:rFonts w:ascii="Garamond" w:hAnsi="Garamond"/>
          <w:sz w:val="24"/>
          <w:szCs w:val="24"/>
        </w:rPr>
      </w:pPr>
    </w:p>
    <w:p w:rsidR="002E32FB" w:rsidRPr="00C77E27" w:rsidRDefault="002E32FB" w:rsidP="002E32FB">
      <w:pPr>
        <w:spacing w:after="0" w:line="480" w:lineRule="auto"/>
        <w:ind w:left="720"/>
        <w:jc w:val="both"/>
        <w:rPr>
          <w:rFonts w:ascii="Garamond" w:hAnsi="Garamond"/>
          <w:sz w:val="24"/>
          <w:szCs w:val="24"/>
        </w:rPr>
      </w:pPr>
    </w:p>
    <w:p w:rsidR="002E32FB" w:rsidRPr="00C77E27" w:rsidRDefault="002E32FB" w:rsidP="002E32FB">
      <w:pPr>
        <w:spacing w:line="480" w:lineRule="auto"/>
        <w:ind w:firstLine="720"/>
        <w:jc w:val="both"/>
        <w:rPr>
          <w:rFonts w:ascii="Garamond" w:hAnsi="Garamond"/>
        </w:rPr>
      </w:pPr>
      <w:proofErr w:type="gramStart"/>
      <w:r w:rsidRPr="00C77E27">
        <w:rPr>
          <w:rFonts w:ascii="Garamond" w:hAnsi="Garamond"/>
          <w:b/>
        </w:rPr>
        <w:t>IN WITNESS WHEREOF</w:t>
      </w:r>
      <w:r w:rsidRPr="00C77E27">
        <w:rPr>
          <w:rFonts w:ascii="Garamond" w:hAnsi="Garamond"/>
        </w:rPr>
        <w:t>, this Agreement has been duly executed by the parties hereto as of the day and year first written above</w:t>
      </w:r>
      <w:proofErr w:type="gramEnd"/>
      <w:r w:rsidRPr="00C77E27">
        <w:rPr>
          <w:rFonts w:ascii="Garamond" w:hAnsi="Garamond"/>
        </w:rPr>
        <w:t>.</w:t>
      </w:r>
    </w:p>
    <w:p w:rsidR="002E32FB" w:rsidRPr="00C77E27" w:rsidRDefault="002E32FB" w:rsidP="002E32FB">
      <w:pPr>
        <w:spacing w:after="0" w:line="240" w:lineRule="auto"/>
        <w:ind w:hanging="630"/>
        <w:jc w:val="both"/>
        <w:rPr>
          <w:rFonts w:ascii="Garamond" w:hAnsi="Garamond"/>
          <w:sz w:val="24"/>
          <w:szCs w:val="24"/>
        </w:rPr>
      </w:pPr>
    </w:p>
    <w:p w:rsidR="002E32FB" w:rsidRPr="0073036E" w:rsidRDefault="00E43EEA" w:rsidP="002E32FB">
      <w:pPr>
        <w:tabs>
          <w:tab w:val="left" w:pos="4770"/>
        </w:tabs>
        <w:spacing w:after="0" w:line="276" w:lineRule="auto"/>
        <w:contextualSpacing/>
        <w:rPr>
          <w:rFonts w:ascii="Garamond" w:hAnsi="Garamond"/>
          <w:sz w:val="24"/>
          <w:szCs w:val="24"/>
        </w:rPr>
      </w:pPr>
      <w:bookmarkStart w:id="0" w:name="_GoBack"/>
      <w:r>
        <w:rPr>
          <w:rFonts w:ascii="Garamond" w:hAnsi="Garamond"/>
          <w:sz w:val="24"/>
          <w:szCs w:val="24"/>
        </w:rPr>
        <w:t>SMG</w:t>
      </w:r>
      <w:r w:rsidR="002E32FB" w:rsidRPr="00C77E27">
        <w:rPr>
          <w:rFonts w:ascii="Garamond" w:hAnsi="Garamond"/>
          <w:sz w:val="24"/>
          <w:szCs w:val="24"/>
        </w:rPr>
        <w:t xml:space="preserve"> KNOXVILLE</w:t>
      </w:r>
      <w:bookmarkEnd w:id="0"/>
      <w:r w:rsidR="002E32FB" w:rsidRPr="00C77E27">
        <w:rPr>
          <w:rFonts w:ascii="Garamond" w:hAnsi="Garamond"/>
          <w:sz w:val="24"/>
          <w:szCs w:val="24"/>
        </w:rPr>
        <w:tab/>
      </w:r>
      <w:r w:rsidR="002E32FB" w:rsidRPr="0073036E">
        <w:rPr>
          <w:rFonts w:ascii="Garamond" w:hAnsi="Garamond"/>
          <w:sz w:val="24"/>
          <w:szCs w:val="24"/>
        </w:rPr>
        <w:t>THE UNIVERSITY OF TENNESSEE</w:t>
      </w:r>
    </w:p>
    <w:p w:rsidR="002E32FB" w:rsidRPr="0073036E" w:rsidRDefault="002E32FB" w:rsidP="002E32FB">
      <w:pPr>
        <w:spacing w:after="0" w:line="276" w:lineRule="auto"/>
        <w:contextualSpacing/>
        <w:rPr>
          <w:rFonts w:ascii="Garamond" w:hAnsi="Garamond"/>
          <w:sz w:val="24"/>
          <w:szCs w:val="24"/>
        </w:rPr>
      </w:pPr>
    </w:p>
    <w:p w:rsidR="002E32FB" w:rsidRPr="0073036E" w:rsidRDefault="002E32FB" w:rsidP="002E32FB">
      <w:pPr>
        <w:spacing w:after="0" w:line="276" w:lineRule="auto"/>
        <w:contextualSpacing/>
        <w:rPr>
          <w:rFonts w:ascii="Garamond" w:hAnsi="Garamond"/>
          <w:sz w:val="24"/>
          <w:szCs w:val="24"/>
        </w:rPr>
      </w:pPr>
    </w:p>
    <w:p w:rsidR="002E32FB" w:rsidRPr="0073036E" w:rsidRDefault="002E32FB" w:rsidP="002E32FB">
      <w:pPr>
        <w:spacing w:after="0" w:line="276" w:lineRule="auto"/>
        <w:contextualSpacing/>
        <w:rPr>
          <w:rFonts w:ascii="Garamond" w:hAnsi="Garamond"/>
          <w:sz w:val="24"/>
          <w:szCs w:val="24"/>
        </w:rPr>
      </w:pPr>
      <w:r w:rsidRPr="0073036E">
        <w:rPr>
          <w:rFonts w:ascii="Garamond" w:hAnsi="Garamond"/>
          <w:sz w:val="24"/>
          <w:szCs w:val="24"/>
        </w:rPr>
        <w:t>_________________________________</w:t>
      </w:r>
      <w:r w:rsidRPr="0073036E">
        <w:rPr>
          <w:rFonts w:ascii="Garamond" w:hAnsi="Garamond"/>
          <w:sz w:val="24"/>
          <w:szCs w:val="24"/>
        </w:rPr>
        <w:tab/>
        <w:t>BY: ________________________________</w:t>
      </w:r>
    </w:p>
    <w:p w:rsidR="002E32FB" w:rsidRPr="0073036E" w:rsidRDefault="002E32FB" w:rsidP="002E32FB">
      <w:pPr>
        <w:spacing w:after="0" w:line="276" w:lineRule="auto"/>
        <w:contextualSpacing/>
        <w:rPr>
          <w:rFonts w:ascii="Garamond" w:hAnsi="Garamond"/>
          <w:sz w:val="24"/>
          <w:szCs w:val="24"/>
        </w:rPr>
      </w:pPr>
      <w:proofErr w:type="spellStart"/>
      <w:r w:rsidRPr="0073036E">
        <w:rPr>
          <w:rFonts w:ascii="Garamond" w:hAnsi="Garamond"/>
          <w:sz w:val="24"/>
          <w:szCs w:val="24"/>
        </w:rPr>
        <w:t>Chilhowee</w:t>
      </w:r>
      <w:proofErr w:type="spellEnd"/>
      <w:r w:rsidRPr="0073036E">
        <w:rPr>
          <w:rFonts w:ascii="Garamond" w:hAnsi="Garamond"/>
          <w:sz w:val="24"/>
          <w:szCs w:val="24"/>
        </w:rPr>
        <w:t xml:space="preserve"> Park General Manager</w:t>
      </w:r>
      <w:r w:rsidRPr="0073036E">
        <w:rPr>
          <w:rFonts w:ascii="Garamond" w:hAnsi="Garamond"/>
          <w:sz w:val="24"/>
          <w:szCs w:val="24"/>
        </w:rPr>
        <w:tab/>
      </w:r>
      <w:r w:rsidRPr="0073036E">
        <w:rPr>
          <w:rFonts w:ascii="Garamond" w:hAnsi="Garamond"/>
          <w:sz w:val="24"/>
          <w:szCs w:val="24"/>
        </w:rPr>
        <w:tab/>
      </w:r>
    </w:p>
    <w:p w:rsidR="002E32FB" w:rsidRPr="0073036E" w:rsidRDefault="002E32FB" w:rsidP="002E32FB">
      <w:pPr>
        <w:spacing w:after="0" w:line="276" w:lineRule="auto"/>
        <w:contextualSpacing/>
        <w:rPr>
          <w:rFonts w:ascii="Garamond" w:hAnsi="Garamond"/>
          <w:sz w:val="24"/>
          <w:szCs w:val="24"/>
        </w:rPr>
      </w:pPr>
      <w:r w:rsidRPr="0073036E">
        <w:rPr>
          <w:rFonts w:ascii="Garamond" w:hAnsi="Garamond"/>
          <w:sz w:val="24"/>
          <w:szCs w:val="24"/>
        </w:rPr>
        <w:t>P.O. Box 14182</w:t>
      </w:r>
    </w:p>
    <w:p w:rsidR="002E32FB" w:rsidRPr="0073036E" w:rsidRDefault="002E32FB" w:rsidP="002E32FB">
      <w:pPr>
        <w:spacing w:after="0" w:line="276" w:lineRule="auto"/>
        <w:contextualSpacing/>
        <w:rPr>
          <w:rFonts w:ascii="Garamond" w:hAnsi="Garamond"/>
          <w:sz w:val="24"/>
          <w:szCs w:val="24"/>
        </w:rPr>
      </w:pPr>
      <w:r w:rsidRPr="0073036E">
        <w:rPr>
          <w:rFonts w:ascii="Garamond" w:hAnsi="Garamond"/>
          <w:sz w:val="24"/>
          <w:szCs w:val="24"/>
        </w:rPr>
        <w:t>Knoxville, TN 37914-1182</w:t>
      </w:r>
    </w:p>
    <w:p w:rsidR="002E32FB" w:rsidRPr="0073036E" w:rsidRDefault="002E32FB" w:rsidP="002E32FB">
      <w:pPr>
        <w:spacing w:after="0" w:line="276" w:lineRule="auto"/>
        <w:contextualSpacing/>
        <w:rPr>
          <w:rFonts w:ascii="Garamond" w:hAnsi="Garamond"/>
          <w:sz w:val="24"/>
          <w:szCs w:val="24"/>
        </w:rPr>
      </w:pPr>
    </w:p>
    <w:p w:rsidR="002E32FB" w:rsidRPr="0073036E" w:rsidRDefault="002E32FB" w:rsidP="002E32FB">
      <w:pPr>
        <w:tabs>
          <w:tab w:val="left" w:pos="4770"/>
        </w:tabs>
        <w:spacing w:after="0" w:line="276" w:lineRule="auto"/>
        <w:contextualSpacing/>
        <w:rPr>
          <w:rFonts w:ascii="Garamond" w:hAnsi="Garamond"/>
          <w:sz w:val="24"/>
          <w:szCs w:val="24"/>
        </w:rPr>
      </w:pPr>
      <w:r w:rsidRPr="0073036E">
        <w:rPr>
          <w:rFonts w:ascii="Garamond" w:hAnsi="Garamond"/>
          <w:sz w:val="24"/>
          <w:szCs w:val="24"/>
        </w:rPr>
        <w:t>________________________________</w:t>
      </w:r>
      <w:r w:rsidRPr="0073036E">
        <w:rPr>
          <w:rFonts w:ascii="Garamond" w:hAnsi="Garamond"/>
          <w:sz w:val="24"/>
          <w:szCs w:val="24"/>
        </w:rPr>
        <w:tab/>
        <w:t>_______________________________</w:t>
      </w:r>
    </w:p>
    <w:p w:rsidR="002E32FB" w:rsidRPr="0073036E" w:rsidRDefault="002E32FB" w:rsidP="002E32FB">
      <w:pPr>
        <w:tabs>
          <w:tab w:val="left" w:pos="4770"/>
        </w:tabs>
        <w:spacing w:after="0" w:line="276" w:lineRule="auto"/>
        <w:contextualSpacing/>
        <w:rPr>
          <w:rFonts w:ascii="Garamond" w:hAnsi="Garamond"/>
          <w:b/>
          <w:sz w:val="24"/>
          <w:szCs w:val="24"/>
        </w:rPr>
      </w:pPr>
      <w:r w:rsidRPr="0073036E">
        <w:rPr>
          <w:rFonts w:ascii="Garamond" w:hAnsi="Garamond"/>
          <w:sz w:val="24"/>
          <w:szCs w:val="24"/>
        </w:rPr>
        <w:t>Date</w:t>
      </w:r>
      <w:r w:rsidRPr="0073036E">
        <w:rPr>
          <w:rFonts w:ascii="Garamond" w:hAnsi="Garamond"/>
          <w:sz w:val="24"/>
          <w:szCs w:val="24"/>
        </w:rPr>
        <w:tab/>
      </w:r>
      <w:proofErr w:type="spellStart"/>
      <w:r w:rsidRPr="0073036E">
        <w:rPr>
          <w:rFonts w:ascii="Garamond" w:hAnsi="Garamond"/>
          <w:sz w:val="24"/>
          <w:szCs w:val="24"/>
        </w:rPr>
        <w:t>Date</w:t>
      </w:r>
      <w:proofErr w:type="spellEnd"/>
      <w:r w:rsidRPr="0073036E">
        <w:rPr>
          <w:rFonts w:ascii="Garamond" w:hAnsi="Garamond"/>
          <w:b/>
          <w:sz w:val="24"/>
          <w:szCs w:val="24"/>
        </w:rPr>
        <w:br w:type="page"/>
      </w:r>
    </w:p>
    <w:p w:rsidR="002E32FB" w:rsidRPr="00C52DD0" w:rsidRDefault="002E32FB" w:rsidP="002E32FB">
      <w:pPr>
        <w:spacing w:after="0" w:line="276" w:lineRule="auto"/>
        <w:jc w:val="center"/>
        <w:outlineLvl w:val="0"/>
        <w:rPr>
          <w:rFonts w:ascii="Garamond" w:hAnsi="Garamond"/>
          <w:b/>
          <w:sz w:val="24"/>
          <w:szCs w:val="24"/>
        </w:rPr>
      </w:pPr>
    </w:p>
    <w:p w:rsidR="002E32FB" w:rsidRPr="00C52DD0" w:rsidRDefault="002E32FB" w:rsidP="002E32FB">
      <w:pPr>
        <w:spacing w:after="0" w:line="276" w:lineRule="auto"/>
        <w:jc w:val="center"/>
        <w:outlineLvl w:val="0"/>
        <w:rPr>
          <w:rFonts w:ascii="Garamond" w:hAnsi="Garamond"/>
          <w:b/>
          <w:sz w:val="24"/>
          <w:szCs w:val="24"/>
        </w:rPr>
      </w:pPr>
      <w:r w:rsidRPr="00C52DD0">
        <w:rPr>
          <w:rFonts w:ascii="Garamond" w:hAnsi="Garamond"/>
          <w:b/>
          <w:sz w:val="24"/>
          <w:szCs w:val="24"/>
        </w:rPr>
        <w:t>EXHIBIT A TO LICENSE AGREEMENT</w:t>
      </w:r>
    </w:p>
    <w:p w:rsidR="002E32FB" w:rsidRPr="00C52DD0" w:rsidRDefault="002E32FB" w:rsidP="002E32FB">
      <w:pPr>
        <w:spacing w:after="0" w:line="276" w:lineRule="auto"/>
        <w:rPr>
          <w:rFonts w:ascii="Garamond" w:hAnsi="Garamond"/>
          <w:sz w:val="24"/>
          <w:szCs w:val="24"/>
        </w:rPr>
      </w:pPr>
    </w:p>
    <w:tbl>
      <w:tblPr>
        <w:tblW w:w="0" w:type="auto"/>
        <w:tblLayout w:type="fixed"/>
        <w:tblLook w:val="00A0" w:firstRow="1" w:lastRow="0" w:firstColumn="1" w:lastColumn="0" w:noHBand="0" w:noVBand="0"/>
      </w:tblPr>
      <w:tblGrid>
        <w:gridCol w:w="2010"/>
        <w:gridCol w:w="2010"/>
        <w:gridCol w:w="2010"/>
        <w:gridCol w:w="1536"/>
        <w:gridCol w:w="2010"/>
      </w:tblGrid>
      <w:tr w:rsidR="002E32FB" w:rsidRPr="0073036E" w:rsidTr="00545D8B">
        <w:tc>
          <w:tcPr>
            <w:tcW w:w="2010" w:type="dxa"/>
          </w:tcPr>
          <w:p w:rsidR="002E32FB" w:rsidRPr="00C52DD0" w:rsidRDefault="002E32FB" w:rsidP="00545D8B">
            <w:pPr>
              <w:spacing w:after="0" w:line="276" w:lineRule="auto"/>
              <w:rPr>
                <w:rFonts w:ascii="Garamond" w:hAnsi="Garamond"/>
                <w:sz w:val="24"/>
                <w:szCs w:val="24"/>
                <w:u w:val="single"/>
              </w:rPr>
            </w:pPr>
            <w:r w:rsidRPr="00C52DD0">
              <w:rPr>
                <w:rFonts w:ascii="Garamond" w:hAnsi="Garamond"/>
                <w:sz w:val="24"/>
                <w:szCs w:val="24"/>
                <w:u w:val="single"/>
              </w:rPr>
              <w:t>Authorized Area</w:t>
            </w:r>
          </w:p>
        </w:tc>
        <w:tc>
          <w:tcPr>
            <w:tcW w:w="2010" w:type="dxa"/>
          </w:tcPr>
          <w:p w:rsidR="002E32FB" w:rsidRPr="00C52DD0" w:rsidRDefault="002E32FB" w:rsidP="00545D8B">
            <w:pPr>
              <w:spacing w:after="0" w:line="276" w:lineRule="auto"/>
              <w:jc w:val="center"/>
              <w:rPr>
                <w:rFonts w:ascii="Garamond" w:hAnsi="Garamond"/>
                <w:sz w:val="24"/>
                <w:szCs w:val="24"/>
                <w:u w:val="single"/>
              </w:rPr>
            </w:pPr>
            <w:r w:rsidRPr="00C52DD0">
              <w:rPr>
                <w:rFonts w:ascii="Garamond" w:hAnsi="Garamond"/>
                <w:sz w:val="24"/>
                <w:szCs w:val="24"/>
                <w:u w:val="single"/>
              </w:rPr>
              <w:t>Day</w:t>
            </w:r>
          </w:p>
        </w:tc>
        <w:tc>
          <w:tcPr>
            <w:tcW w:w="2010" w:type="dxa"/>
          </w:tcPr>
          <w:p w:rsidR="002E32FB" w:rsidRPr="00C52DD0" w:rsidRDefault="002E32FB" w:rsidP="00545D8B">
            <w:pPr>
              <w:spacing w:after="0" w:line="276" w:lineRule="auto"/>
              <w:jc w:val="center"/>
              <w:rPr>
                <w:rFonts w:ascii="Garamond" w:hAnsi="Garamond"/>
                <w:sz w:val="24"/>
                <w:szCs w:val="24"/>
                <w:u w:val="single"/>
              </w:rPr>
            </w:pPr>
            <w:r w:rsidRPr="00C52DD0">
              <w:rPr>
                <w:rFonts w:ascii="Garamond" w:hAnsi="Garamond"/>
                <w:sz w:val="24"/>
                <w:szCs w:val="24"/>
                <w:u w:val="single"/>
              </w:rPr>
              <w:t>Date</w:t>
            </w:r>
          </w:p>
        </w:tc>
        <w:tc>
          <w:tcPr>
            <w:tcW w:w="1536" w:type="dxa"/>
          </w:tcPr>
          <w:p w:rsidR="002E32FB" w:rsidRPr="00C52DD0" w:rsidRDefault="002E32FB" w:rsidP="00545D8B">
            <w:pPr>
              <w:spacing w:after="0" w:line="276" w:lineRule="auto"/>
              <w:jc w:val="center"/>
              <w:rPr>
                <w:rFonts w:ascii="Garamond" w:hAnsi="Garamond"/>
                <w:sz w:val="24"/>
                <w:szCs w:val="24"/>
                <w:u w:val="single"/>
              </w:rPr>
            </w:pPr>
            <w:r w:rsidRPr="00C52DD0">
              <w:rPr>
                <w:rFonts w:ascii="Garamond" w:hAnsi="Garamond"/>
                <w:sz w:val="24"/>
                <w:szCs w:val="24"/>
                <w:u w:val="single"/>
              </w:rPr>
              <w:t>Time of Use</w:t>
            </w:r>
          </w:p>
        </w:tc>
        <w:tc>
          <w:tcPr>
            <w:tcW w:w="2010" w:type="dxa"/>
          </w:tcPr>
          <w:p w:rsidR="002E32FB" w:rsidRPr="00C52DD0" w:rsidRDefault="002E32FB" w:rsidP="00545D8B">
            <w:pPr>
              <w:spacing w:after="0" w:line="276" w:lineRule="auto"/>
              <w:jc w:val="center"/>
              <w:rPr>
                <w:rFonts w:ascii="Garamond" w:hAnsi="Garamond"/>
                <w:sz w:val="24"/>
                <w:szCs w:val="24"/>
                <w:u w:val="single"/>
              </w:rPr>
            </w:pPr>
            <w:r w:rsidRPr="00C52DD0">
              <w:rPr>
                <w:rFonts w:ascii="Garamond" w:hAnsi="Garamond"/>
                <w:sz w:val="24"/>
                <w:szCs w:val="24"/>
                <w:u w:val="single"/>
              </w:rPr>
              <w:t>Purpose</w:t>
            </w:r>
          </w:p>
        </w:tc>
      </w:tr>
      <w:tr w:rsidR="002E32FB" w:rsidRPr="0073036E" w:rsidTr="00545D8B">
        <w:tc>
          <w:tcPr>
            <w:tcW w:w="2010" w:type="dxa"/>
          </w:tcPr>
          <w:p w:rsidR="002E32FB" w:rsidRPr="00C52DD0" w:rsidRDefault="002E32FB" w:rsidP="00545D8B">
            <w:pPr>
              <w:spacing w:after="0" w:line="276" w:lineRule="auto"/>
              <w:rPr>
                <w:rFonts w:ascii="Garamond" w:hAnsi="Garamond"/>
                <w:sz w:val="24"/>
                <w:szCs w:val="24"/>
              </w:rPr>
            </w:pPr>
          </w:p>
        </w:tc>
        <w:tc>
          <w:tcPr>
            <w:tcW w:w="2010" w:type="dxa"/>
          </w:tcPr>
          <w:p w:rsidR="002E32FB" w:rsidRPr="00C52DD0" w:rsidRDefault="002E32FB" w:rsidP="00545D8B">
            <w:pPr>
              <w:spacing w:after="0" w:line="276" w:lineRule="auto"/>
              <w:rPr>
                <w:rFonts w:ascii="Garamond" w:hAnsi="Garamond"/>
                <w:sz w:val="24"/>
                <w:szCs w:val="24"/>
              </w:rPr>
            </w:pPr>
          </w:p>
        </w:tc>
        <w:tc>
          <w:tcPr>
            <w:tcW w:w="2010" w:type="dxa"/>
          </w:tcPr>
          <w:p w:rsidR="002E32FB" w:rsidRPr="00C52DD0" w:rsidRDefault="002E32FB" w:rsidP="00545D8B">
            <w:pPr>
              <w:spacing w:after="0" w:line="276" w:lineRule="auto"/>
              <w:rPr>
                <w:rFonts w:ascii="Garamond" w:hAnsi="Garamond"/>
                <w:sz w:val="24"/>
                <w:szCs w:val="24"/>
              </w:rPr>
            </w:pPr>
          </w:p>
        </w:tc>
        <w:tc>
          <w:tcPr>
            <w:tcW w:w="1536" w:type="dxa"/>
          </w:tcPr>
          <w:p w:rsidR="002E32FB" w:rsidRPr="00C52DD0" w:rsidRDefault="002E32FB" w:rsidP="00545D8B">
            <w:pPr>
              <w:spacing w:after="0" w:line="276" w:lineRule="auto"/>
              <w:rPr>
                <w:rFonts w:ascii="Garamond" w:hAnsi="Garamond"/>
                <w:sz w:val="24"/>
                <w:szCs w:val="24"/>
              </w:rPr>
            </w:pPr>
          </w:p>
        </w:tc>
        <w:tc>
          <w:tcPr>
            <w:tcW w:w="2010" w:type="dxa"/>
          </w:tcPr>
          <w:p w:rsidR="002E32FB" w:rsidRPr="00C52DD0" w:rsidRDefault="002E32FB" w:rsidP="00545D8B">
            <w:pPr>
              <w:spacing w:after="0" w:line="276" w:lineRule="auto"/>
              <w:rPr>
                <w:rFonts w:ascii="Garamond" w:hAnsi="Garamond"/>
                <w:sz w:val="24"/>
                <w:szCs w:val="24"/>
              </w:rPr>
            </w:pPr>
          </w:p>
        </w:tc>
      </w:tr>
      <w:tr w:rsidR="002E32FB" w:rsidRPr="0073036E" w:rsidTr="00545D8B">
        <w:tc>
          <w:tcPr>
            <w:tcW w:w="2010" w:type="dxa"/>
          </w:tcPr>
          <w:p w:rsidR="002E32FB" w:rsidRPr="00C52DD0" w:rsidRDefault="002E32FB" w:rsidP="00545D8B">
            <w:pPr>
              <w:spacing w:after="0" w:line="276" w:lineRule="auto"/>
              <w:rPr>
                <w:rFonts w:ascii="Garamond" w:hAnsi="Garamond"/>
                <w:sz w:val="24"/>
                <w:szCs w:val="24"/>
              </w:rPr>
            </w:pPr>
            <w:r w:rsidRPr="00C52DD0">
              <w:rPr>
                <w:rFonts w:ascii="Garamond" w:hAnsi="Garamond"/>
                <w:sz w:val="24"/>
                <w:szCs w:val="24"/>
              </w:rPr>
              <w:t>[AREA, OFFICE SPACE, STORAGE ROOM, LOCKER ROOM, PARKING LOT, ETC.]</w:t>
            </w:r>
          </w:p>
        </w:tc>
        <w:tc>
          <w:tcPr>
            <w:tcW w:w="2010" w:type="dxa"/>
          </w:tcPr>
          <w:p w:rsidR="002E32FB" w:rsidRPr="00C52DD0" w:rsidRDefault="002E32FB" w:rsidP="00545D8B">
            <w:pPr>
              <w:spacing w:after="0" w:line="276" w:lineRule="auto"/>
              <w:rPr>
                <w:rFonts w:ascii="Garamond" w:hAnsi="Garamond"/>
                <w:sz w:val="24"/>
                <w:szCs w:val="24"/>
              </w:rPr>
            </w:pPr>
            <w:r w:rsidRPr="00C52DD0">
              <w:rPr>
                <w:rFonts w:ascii="Garamond" w:hAnsi="Garamond"/>
                <w:sz w:val="24"/>
                <w:szCs w:val="24"/>
              </w:rPr>
              <w:t>[MONDAY, TUESDAY, ETC.]</w:t>
            </w:r>
          </w:p>
        </w:tc>
        <w:tc>
          <w:tcPr>
            <w:tcW w:w="2010" w:type="dxa"/>
          </w:tcPr>
          <w:p w:rsidR="002E32FB" w:rsidRPr="00C52DD0" w:rsidRDefault="002E32FB" w:rsidP="00545D8B">
            <w:pPr>
              <w:spacing w:after="0" w:line="276" w:lineRule="auto"/>
              <w:rPr>
                <w:rFonts w:ascii="Garamond" w:hAnsi="Garamond"/>
                <w:sz w:val="24"/>
                <w:szCs w:val="24"/>
              </w:rPr>
            </w:pPr>
            <w:r w:rsidRPr="00C52DD0">
              <w:rPr>
                <w:rFonts w:ascii="Garamond" w:hAnsi="Garamond"/>
                <w:sz w:val="24"/>
                <w:szCs w:val="24"/>
              </w:rPr>
              <w:t>[MONTH/DAY/</w:t>
            </w:r>
          </w:p>
          <w:p w:rsidR="002E32FB" w:rsidRPr="00C52DD0" w:rsidRDefault="002E32FB" w:rsidP="00545D8B">
            <w:pPr>
              <w:spacing w:after="0" w:line="276" w:lineRule="auto"/>
              <w:rPr>
                <w:rFonts w:ascii="Garamond" w:hAnsi="Garamond"/>
                <w:sz w:val="24"/>
                <w:szCs w:val="24"/>
              </w:rPr>
            </w:pPr>
            <w:r w:rsidRPr="00C52DD0">
              <w:rPr>
                <w:rFonts w:ascii="Garamond" w:hAnsi="Garamond"/>
                <w:sz w:val="24"/>
                <w:szCs w:val="24"/>
              </w:rPr>
              <w:t>YEAR]</w:t>
            </w:r>
          </w:p>
        </w:tc>
        <w:tc>
          <w:tcPr>
            <w:tcW w:w="1536" w:type="dxa"/>
          </w:tcPr>
          <w:p w:rsidR="002E32FB" w:rsidRPr="00C52DD0" w:rsidRDefault="002E32FB" w:rsidP="00545D8B">
            <w:pPr>
              <w:spacing w:after="0" w:line="276" w:lineRule="auto"/>
              <w:rPr>
                <w:rFonts w:ascii="Garamond" w:hAnsi="Garamond"/>
                <w:sz w:val="24"/>
                <w:szCs w:val="24"/>
              </w:rPr>
            </w:pPr>
          </w:p>
        </w:tc>
        <w:tc>
          <w:tcPr>
            <w:tcW w:w="2010" w:type="dxa"/>
          </w:tcPr>
          <w:p w:rsidR="002E32FB" w:rsidRPr="00C52DD0" w:rsidRDefault="002E32FB" w:rsidP="00545D8B">
            <w:pPr>
              <w:spacing w:after="0" w:line="276" w:lineRule="auto"/>
              <w:rPr>
                <w:rFonts w:ascii="Garamond" w:hAnsi="Garamond"/>
                <w:sz w:val="24"/>
                <w:szCs w:val="24"/>
              </w:rPr>
            </w:pPr>
            <w:r w:rsidRPr="00C52DD0">
              <w:rPr>
                <w:rFonts w:ascii="Garamond" w:hAnsi="Garamond"/>
                <w:sz w:val="24"/>
                <w:szCs w:val="24"/>
              </w:rPr>
              <w:t>[MOVE IN, MOVE OUT, PRACTICE SESSION, EVENT, ETC.]</w:t>
            </w:r>
          </w:p>
        </w:tc>
      </w:tr>
    </w:tbl>
    <w:p w:rsidR="002E32FB" w:rsidRPr="00C52DD0" w:rsidRDefault="002E32FB" w:rsidP="002E32FB">
      <w:pPr>
        <w:spacing w:after="0" w:line="276" w:lineRule="auto"/>
        <w:rPr>
          <w:rFonts w:ascii="Garamond" w:hAnsi="Garamond"/>
          <w:sz w:val="24"/>
          <w:szCs w:val="24"/>
        </w:rPr>
      </w:pPr>
    </w:p>
    <w:p w:rsidR="002E32FB" w:rsidRPr="00C52DD0" w:rsidRDefault="002E32FB" w:rsidP="002E32FB">
      <w:pPr>
        <w:spacing w:after="0" w:line="276" w:lineRule="auto"/>
        <w:rPr>
          <w:rFonts w:ascii="Garamond" w:hAnsi="Garamond"/>
          <w:sz w:val="24"/>
          <w:szCs w:val="24"/>
        </w:rPr>
      </w:pPr>
    </w:p>
    <w:p w:rsidR="002E32FB" w:rsidRPr="00C52DD0" w:rsidRDefault="002E32FB" w:rsidP="002E32FB">
      <w:pPr>
        <w:spacing w:after="0" w:line="276" w:lineRule="auto"/>
        <w:jc w:val="center"/>
        <w:outlineLvl w:val="0"/>
        <w:rPr>
          <w:rFonts w:ascii="Garamond" w:hAnsi="Garamond"/>
          <w:b/>
          <w:sz w:val="24"/>
          <w:szCs w:val="24"/>
        </w:rPr>
      </w:pPr>
      <w:r w:rsidRPr="00C52DD0">
        <w:rPr>
          <w:rFonts w:ascii="Garamond" w:hAnsi="Garamond"/>
          <w:sz w:val="24"/>
          <w:szCs w:val="24"/>
        </w:rPr>
        <w:br w:type="page"/>
      </w:r>
      <w:r w:rsidRPr="00C52DD0">
        <w:rPr>
          <w:rFonts w:ascii="Garamond" w:hAnsi="Garamond"/>
          <w:b/>
          <w:sz w:val="24"/>
          <w:szCs w:val="24"/>
        </w:rPr>
        <w:lastRenderedPageBreak/>
        <w:t>EXHIBIT B TO LICENSE AGREEMENT</w:t>
      </w:r>
    </w:p>
    <w:p w:rsidR="002E32FB" w:rsidRPr="00C52DD0" w:rsidRDefault="002E32FB" w:rsidP="002E32FB">
      <w:pPr>
        <w:spacing w:after="0" w:line="276" w:lineRule="auto"/>
        <w:jc w:val="center"/>
        <w:rPr>
          <w:rFonts w:ascii="Garamond" w:hAnsi="Garamond"/>
          <w:b/>
          <w:sz w:val="24"/>
          <w:szCs w:val="24"/>
        </w:rPr>
      </w:pPr>
      <w:proofErr w:type="spellStart"/>
      <w:r w:rsidRPr="00C52DD0">
        <w:rPr>
          <w:rFonts w:ascii="Garamond" w:hAnsi="Garamond"/>
          <w:b/>
          <w:sz w:val="24"/>
          <w:szCs w:val="24"/>
        </w:rPr>
        <w:t>Chilhowee</w:t>
      </w:r>
      <w:proofErr w:type="spellEnd"/>
      <w:r w:rsidRPr="00C52DD0">
        <w:rPr>
          <w:rFonts w:ascii="Garamond" w:hAnsi="Garamond"/>
          <w:b/>
          <w:sz w:val="24"/>
          <w:szCs w:val="24"/>
        </w:rPr>
        <w:t xml:space="preserve"> Park and Exposition Center</w:t>
      </w:r>
    </w:p>
    <w:p w:rsidR="002E32FB" w:rsidRPr="00C52DD0" w:rsidRDefault="002E32FB" w:rsidP="002E32FB">
      <w:pPr>
        <w:spacing w:after="0" w:line="276" w:lineRule="auto"/>
        <w:jc w:val="center"/>
        <w:rPr>
          <w:rFonts w:ascii="Garamond" w:hAnsi="Garamond"/>
          <w:sz w:val="24"/>
          <w:szCs w:val="24"/>
        </w:rPr>
      </w:pPr>
    </w:p>
    <w:p w:rsidR="002E32FB" w:rsidRPr="00361775" w:rsidRDefault="002E32FB" w:rsidP="002E32FB">
      <w:pPr>
        <w:spacing w:after="0" w:line="276" w:lineRule="auto"/>
        <w:jc w:val="both"/>
        <w:rPr>
          <w:rFonts w:ascii="Garamond" w:hAnsi="Garamond"/>
          <w:sz w:val="24"/>
          <w:szCs w:val="24"/>
          <w:u w:val="single"/>
        </w:rPr>
      </w:pPr>
      <w:r w:rsidRPr="00C52DD0">
        <w:rPr>
          <w:rFonts w:ascii="Garamond" w:hAnsi="Garamond"/>
          <w:sz w:val="24"/>
          <w:szCs w:val="24"/>
        </w:rPr>
        <w:t xml:space="preserve">1. </w:t>
      </w:r>
      <w:r w:rsidRPr="00C52DD0">
        <w:rPr>
          <w:rFonts w:ascii="Garamond" w:hAnsi="Garamond"/>
          <w:sz w:val="24"/>
          <w:szCs w:val="24"/>
        </w:rPr>
        <w:tab/>
      </w:r>
      <w:r w:rsidRPr="00C52DD0">
        <w:rPr>
          <w:rFonts w:ascii="Garamond" w:hAnsi="Garamond"/>
          <w:sz w:val="24"/>
          <w:szCs w:val="24"/>
          <w:u w:val="single"/>
        </w:rPr>
        <w:t>Additional Reimbursable Service Expenses</w:t>
      </w:r>
      <w:r w:rsidRPr="00C52DD0">
        <w:rPr>
          <w:rFonts w:ascii="Garamond" w:hAnsi="Garamond"/>
          <w:sz w:val="24"/>
          <w:szCs w:val="24"/>
        </w:rPr>
        <w:t xml:space="preserve">.  At the request of </w:t>
      </w:r>
      <w:r>
        <w:rPr>
          <w:rFonts w:ascii="Garamond" w:hAnsi="Garamond"/>
          <w:sz w:val="24"/>
          <w:szCs w:val="24"/>
        </w:rPr>
        <w:t>University</w:t>
      </w:r>
      <w:r w:rsidRPr="00361775">
        <w:rPr>
          <w:rFonts w:ascii="Garamond" w:hAnsi="Garamond"/>
          <w:sz w:val="24"/>
          <w:szCs w:val="24"/>
        </w:rPr>
        <w:t xml:space="preserve">, the following special facilities, equipment, materials, and extra services </w:t>
      </w:r>
      <w:proofErr w:type="gramStart"/>
      <w:r w:rsidRPr="00361775">
        <w:rPr>
          <w:rFonts w:ascii="Garamond" w:hAnsi="Garamond"/>
          <w:sz w:val="24"/>
          <w:szCs w:val="24"/>
        </w:rPr>
        <w:t>will be furnished</w:t>
      </w:r>
      <w:proofErr w:type="gramEnd"/>
      <w:r w:rsidRPr="00361775">
        <w:rPr>
          <w:rFonts w:ascii="Garamond" w:hAnsi="Garamond"/>
          <w:sz w:val="24"/>
          <w:szCs w:val="24"/>
        </w:rPr>
        <w:t xml:space="preserve"> by SMG for the Event:</w:t>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p>
    <w:p w:rsidR="002E32FB" w:rsidRPr="00361775" w:rsidRDefault="002E32FB" w:rsidP="002E32FB">
      <w:pPr>
        <w:spacing w:after="0" w:line="276" w:lineRule="auto"/>
        <w:jc w:val="both"/>
        <w:rPr>
          <w:rFonts w:ascii="Garamond" w:hAnsi="Garamond"/>
          <w:sz w:val="24"/>
          <w:szCs w:val="24"/>
          <w:u w:val="single"/>
        </w:rPr>
      </w:pP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p>
    <w:p w:rsidR="002E32FB" w:rsidRPr="00361775" w:rsidRDefault="002E32FB" w:rsidP="002E32FB">
      <w:pPr>
        <w:spacing w:after="0" w:line="276" w:lineRule="auto"/>
        <w:jc w:val="both"/>
        <w:rPr>
          <w:rFonts w:ascii="Garamond" w:hAnsi="Garamond"/>
          <w:sz w:val="24"/>
          <w:szCs w:val="24"/>
        </w:rPr>
      </w:pP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r w:rsidRPr="00361775">
        <w:rPr>
          <w:rFonts w:ascii="Garamond" w:hAnsi="Garamond"/>
          <w:sz w:val="24"/>
          <w:szCs w:val="24"/>
          <w:u w:val="single"/>
        </w:rPr>
        <w:tab/>
      </w:r>
    </w:p>
    <w:p w:rsidR="002E32FB" w:rsidRPr="00361775" w:rsidRDefault="002E32FB" w:rsidP="002E32FB">
      <w:pPr>
        <w:spacing w:after="0" w:line="276" w:lineRule="auto"/>
        <w:jc w:val="both"/>
        <w:rPr>
          <w:rFonts w:ascii="Garamond" w:hAnsi="Garamond"/>
          <w:sz w:val="24"/>
          <w:szCs w:val="24"/>
        </w:rPr>
      </w:pPr>
    </w:p>
    <w:p w:rsidR="002E32FB" w:rsidRPr="00361775" w:rsidRDefault="002E32FB" w:rsidP="002E32FB">
      <w:pPr>
        <w:spacing w:after="0" w:line="276" w:lineRule="auto"/>
        <w:jc w:val="both"/>
        <w:rPr>
          <w:rFonts w:ascii="Garamond" w:hAnsi="Garamond"/>
          <w:sz w:val="24"/>
          <w:szCs w:val="24"/>
        </w:rPr>
      </w:pPr>
      <w:r w:rsidRPr="00361775">
        <w:rPr>
          <w:rFonts w:ascii="Garamond" w:hAnsi="Garamond"/>
          <w:sz w:val="24"/>
          <w:szCs w:val="24"/>
        </w:rPr>
        <w:t xml:space="preserve">2. </w:t>
      </w:r>
      <w:r w:rsidRPr="00361775">
        <w:rPr>
          <w:rFonts w:ascii="Garamond" w:hAnsi="Garamond"/>
          <w:sz w:val="24"/>
          <w:szCs w:val="24"/>
        </w:rPr>
        <w:tab/>
      </w:r>
      <w:r w:rsidRPr="00361775">
        <w:rPr>
          <w:rFonts w:ascii="Garamond" w:hAnsi="Garamond"/>
          <w:sz w:val="24"/>
          <w:szCs w:val="24"/>
          <w:u w:val="single"/>
        </w:rPr>
        <w:t>Payment of License Fee, Merchandising Fee, and Broadcast Fee</w:t>
      </w:r>
      <w:r w:rsidRPr="00361775">
        <w:rPr>
          <w:rFonts w:ascii="Garamond" w:hAnsi="Garamond"/>
          <w:sz w:val="24"/>
          <w:szCs w:val="24"/>
        </w:rPr>
        <w:t>.</w:t>
      </w:r>
    </w:p>
    <w:p w:rsidR="002E32FB" w:rsidRPr="00361775" w:rsidRDefault="002E32FB" w:rsidP="002E32FB">
      <w:pPr>
        <w:spacing w:after="0" w:line="276" w:lineRule="auto"/>
        <w:jc w:val="both"/>
        <w:rPr>
          <w:rFonts w:ascii="Garamond" w:hAnsi="Garamond"/>
          <w:sz w:val="24"/>
          <w:szCs w:val="24"/>
        </w:rPr>
      </w:pPr>
      <w:r w:rsidRPr="00361775">
        <w:rPr>
          <w:rFonts w:ascii="Garamond" w:hAnsi="Garamond"/>
          <w:sz w:val="24"/>
          <w:szCs w:val="24"/>
        </w:rPr>
        <w:tab/>
        <w:t xml:space="preserve">(a) </w:t>
      </w:r>
      <w:r w:rsidRPr="00361775">
        <w:rPr>
          <w:rFonts w:ascii="Garamond" w:hAnsi="Garamond"/>
          <w:sz w:val="24"/>
          <w:szCs w:val="24"/>
        </w:rPr>
        <w:tab/>
      </w:r>
      <w:r w:rsidRPr="00361775">
        <w:rPr>
          <w:rFonts w:ascii="Garamond" w:hAnsi="Garamond"/>
          <w:sz w:val="24"/>
          <w:szCs w:val="24"/>
          <w:u w:val="single"/>
        </w:rPr>
        <w:t>Fixed License Fee</w:t>
      </w:r>
      <w:r w:rsidRPr="00361775">
        <w:rPr>
          <w:rFonts w:ascii="Garamond" w:hAnsi="Garamond"/>
          <w:sz w:val="24"/>
          <w:szCs w:val="24"/>
        </w:rPr>
        <w:t xml:space="preserve">:  The fixed License Fee set forth in Article 2 above </w:t>
      </w:r>
      <w:proofErr w:type="gramStart"/>
      <w:r w:rsidRPr="00361775">
        <w:rPr>
          <w:rFonts w:ascii="Garamond" w:hAnsi="Garamond"/>
          <w:sz w:val="24"/>
          <w:szCs w:val="24"/>
        </w:rPr>
        <w:t>shall be paid</w:t>
      </w:r>
      <w:proofErr w:type="gramEnd"/>
      <w:r w:rsidRPr="00361775">
        <w:rPr>
          <w:rFonts w:ascii="Garamond" w:hAnsi="Garamond"/>
          <w:sz w:val="24"/>
          <w:szCs w:val="24"/>
        </w:rPr>
        <w:t xml:space="preserve"> in accordance with the following schedule:</w:t>
      </w:r>
    </w:p>
    <w:p w:rsidR="002E32FB" w:rsidRPr="00361775" w:rsidRDefault="002E32FB" w:rsidP="002E32FB">
      <w:pPr>
        <w:spacing w:after="0" w:line="276" w:lineRule="auto"/>
        <w:jc w:val="both"/>
        <w:rPr>
          <w:rFonts w:ascii="Garamond" w:hAnsi="Garamond"/>
          <w:sz w:val="24"/>
          <w:szCs w:val="24"/>
        </w:rPr>
      </w:pPr>
    </w:p>
    <w:p w:rsidR="002E32FB" w:rsidRPr="00361775" w:rsidRDefault="002E32FB" w:rsidP="002E32FB">
      <w:pPr>
        <w:spacing w:after="0" w:line="276" w:lineRule="auto"/>
        <w:ind w:left="1440"/>
        <w:jc w:val="both"/>
        <w:rPr>
          <w:rFonts w:ascii="Garamond" w:hAnsi="Garamond"/>
          <w:sz w:val="24"/>
          <w:szCs w:val="24"/>
        </w:rPr>
      </w:pPr>
      <w:r w:rsidRPr="00361775">
        <w:rPr>
          <w:rFonts w:ascii="Garamond" w:hAnsi="Garamond"/>
          <w:sz w:val="24"/>
          <w:szCs w:val="24"/>
          <w:u w:val="single"/>
        </w:rPr>
        <w:t>Percentage Payable</w:t>
      </w:r>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u w:val="single"/>
        </w:rPr>
        <w:t>Payment Due Date</w:t>
      </w:r>
    </w:p>
    <w:p w:rsidR="002E32FB" w:rsidRPr="00361775" w:rsidRDefault="002E32FB" w:rsidP="002E32FB">
      <w:pPr>
        <w:spacing w:after="0" w:line="276" w:lineRule="auto"/>
        <w:ind w:left="1440"/>
        <w:jc w:val="both"/>
        <w:rPr>
          <w:rFonts w:ascii="Garamond" w:hAnsi="Garamond"/>
          <w:sz w:val="24"/>
          <w:szCs w:val="24"/>
        </w:rPr>
      </w:pPr>
      <w:r w:rsidRPr="00361775">
        <w:rPr>
          <w:rFonts w:ascii="Garamond" w:hAnsi="Garamond"/>
          <w:sz w:val="24"/>
          <w:szCs w:val="24"/>
        </w:rPr>
        <w:t>___________</w:t>
      </w:r>
      <w:proofErr w:type="gramStart"/>
      <w:r w:rsidRPr="00361775">
        <w:rPr>
          <w:rFonts w:ascii="Garamond" w:hAnsi="Garamond"/>
          <w:sz w:val="24"/>
          <w:szCs w:val="24"/>
        </w:rPr>
        <w:t>%</w:t>
      </w:r>
      <w:proofErr w:type="gramEnd"/>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rPr>
        <w:tab/>
        <w:t>Upon signing this Use License Agreement</w:t>
      </w:r>
    </w:p>
    <w:p w:rsidR="002E32FB" w:rsidRPr="00361775" w:rsidRDefault="002E32FB" w:rsidP="002E32FB">
      <w:pPr>
        <w:spacing w:after="0" w:line="276" w:lineRule="auto"/>
        <w:ind w:left="1440"/>
        <w:jc w:val="both"/>
        <w:rPr>
          <w:rFonts w:ascii="Garamond" w:hAnsi="Garamond"/>
          <w:sz w:val="24"/>
          <w:szCs w:val="24"/>
        </w:rPr>
      </w:pPr>
      <w:r w:rsidRPr="00361775">
        <w:rPr>
          <w:rFonts w:ascii="Garamond" w:hAnsi="Garamond"/>
          <w:sz w:val="24"/>
          <w:szCs w:val="24"/>
        </w:rPr>
        <w:t>___________</w:t>
      </w:r>
      <w:proofErr w:type="gramStart"/>
      <w:r w:rsidRPr="00361775">
        <w:rPr>
          <w:rFonts w:ascii="Garamond" w:hAnsi="Garamond"/>
          <w:sz w:val="24"/>
          <w:szCs w:val="24"/>
        </w:rPr>
        <w:t>%</w:t>
      </w:r>
      <w:proofErr w:type="gramEnd"/>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rPr>
        <w:tab/>
        <w:t>____ months prior to start of the Event</w:t>
      </w:r>
    </w:p>
    <w:p w:rsidR="002E32FB" w:rsidRPr="00361775" w:rsidRDefault="002E32FB" w:rsidP="002E32FB">
      <w:pPr>
        <w:spacing w:after="0" w:line="276" w:lineRule="auto"/>
        <w:ind w:left="1440"/>
        <w:jc w:val="both"/>
        <w:rPr>
          <w:rFonts w:ascii="Garamond" w:hAnsi="Garamond"/>
          <w:sz w:val="24"/>
          <w:szCs w:val="24"/>
        </w:rPr>
      </w:pPr>
      <w:r w:rsidRPr="00361775">
        <w:rPr>
          <w:rFonts w:ascii="Garamond" w:hAnsi="Garamond"/>
          <w:sz w:val="24"/>
          <w:szCs w:val="24"/>
        </w:rPr>
        <w:t>___________</w:t>
      </w:r>
      <w:proofErr w:type="gramStart"/>
      <w:r w:rsidRPr="00361775">
        <w:rPr>
          <w:rFonts w:ascii="Garamond" w:hAnsi="Garamond"/>
          <w:sz w:val="24"/>
          <w:szCs w:val="24"/>
        </w:rPr>
        <w:t>%</w:t>
      </w:r>
      <w:proofErr w:type="gramEnd"/>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rPr>
        <w:tab/>
        <w:t>____ months prior to start of the Event</w:t>
      </w:r>
    </w:p>
    <w:p w:rsidR="002E32FB" w:rsidRPr="00361775" w:rsidRDefault="002E32FB" w:rsidP="002E32FB">
      <w:pPr>
        <w:spacing w:after="0" w:line="276" w:lineRule="auto"/>
        <w:ind w:left="1440"/>
        <w:jc w:val="both"/>
        <w:rPr>
          <w:rFonts w:ascii="Garamond" w:hAnsi="Garamond"/>
          <w:sz w:val="24"/>
          <w:szCs w:val="24"/>
        </w:rPr>
      </w:pPr>
      <w:r w:rsidRPr="00361775">
        <w:rPr>
          <w:rFonts w:ascii="Garamond" w:hAnsi="Garamond"/>
          <w:sz w:val="24"/>
          <w:szCs w:val="24"/>
        </w:rPr>
        <w:t>___________</w:t>
      </w:r>
      <w:proofErr w:type="gramStart"/>
      <w:r w:rsidRPr="00361775">
        <w:rPr>
          <w:rFonts w:ascii="Garamond" w:hAnsi="Garamond"/>
          <w:sz w:val="24"/>
          <w:szCs w:val="24"/>
        </w:rPr>
        <w:t>%</w:t>
      </w:r>
      <w:proofErr w:type="gramEnd"/>
      <w:r w:rsidRPr="00361775">
        <w:rPr>
          <w:rFonts w:ascii="Garamond" w:hAnsi="Garamond"/>
          <w:sz w:val="24"/>
          <w:szCs w:val="24"/>
        </w:rPr>
        <w:tab/>
      </w:r>
      <w:r w:rsidRPr="00361775">
        <w:rPr>
          <w:rFonts w:ascii="Garamond" w:hAnsi="Garamond"/>
          <w:sz w:val="24"/>
          <w:szCs w:val="24"/>
        </w:rPr>
        <w:tab/>
      </w:r>
      <w:r w:rsidRPr="00361775">
        <w:rPr>
          <w:rFonts w:ascii="Garamond" w:hAnsi="Garamond"/>
          <w:sz w:val="24"/>
          <w:szCs w:val="24"/>
        </w:rPr>
        <w:tab/>
        <w:t>____ days prior to start of the Event</w:t>
      </w:r>
    </w:p>
    <w:p w:rsidR="002E32FB" w:rsidRPr="00361775" w:rsidRDefault="002E32FB" w:rsidP="002E32FB">
      <w:pPr>
        <w:spacing w:after="0" w:line="276" w:lineRule="auto"/>
        <w:jc w:val="both"/>
        <w:rPr>
          <w:rFonts w:ascii="Garamond" w:hAnsi="Garamond"/>
          <w:sz w:val="24"/>
          <w:szCs w:val="24"/>
        </w:rPr>
      </w:pPr>
    </w:p>
    <w:p w:rsidR="002E32FB" w:rsidRPr="00DC522D" w:rsidRDefault="002E32FB" w:rsidP="002E32FB">
      <w:pPr>
        <w:spacing w:after="0" w:line="276" w:lineRule="auto"/>
        <w:jc w:val="both"/>
        <w:rPr>
          <w:rFonts w:ascii="Garamond" w:hAnsi="Garamond"/>
          <w:b/>
          <w:sz w:val="24"/>
          <w:szCs w:val="24"/>
        </w:rPr>
      </w:pPr>
      <w:r w:rsidRPr="00361775">
        <w:rPr>
          <w:rFonts w:ascii="Garamond" w:hAnsi="Garamond"/>
          <w:sz w:val="24"/>
          <w:szCs w:val="24"/>
        </w:rPr>
        <w:tab/>
        <w:t xml:space="preserve">(b) </w:t>
      </w:r>
      <w:r w:rsidRPr="00361775">
        <w:rPr>
          <w:rFonts w:ascii="Garamond" w:hAnsi="Garamond"/>
          <w:sz w:val="24"/>
          <w:szCs w:val="24"/>
        </w:rPr>
        <w:tab/>
      </w:r>
      <w:r w:rsidRPr="00361775">
        <w:rPr>
          <w:rFonts w:ascii="Garamond" w:hAnsi="Garamond"/>
          <w:sz w:val="24"/>
          <w:szCs w:val="24"/>
          <w:u w:val="single"/>
        </w:rPr>
        <w:t>Percentage Fee</w:t>
      </w:r>
      <w:r w:rsidRPr="00361775">
        <w:rPr>
          <w:rFonts w:ascii="Garamond" w:hAnsi="Garamond"/>
          <w:sz w:val="24"/>
          <w:szCs w:val="24"/>
        </w:rPr>
        <w:t xml:space="preserve">.  The </w:t>
      </w:r>
      <w:proofErr w:type="gramStart"/>
      <w:r w:rsidRPr="00361775">
        <w:rPr>
          <w:rFonts w:ascii="Garamond" w:hAnsi="Garamond"/>
          <w:sz w:val="24"/>
          <w:szCs w:val="24"/>
        </w:rPr>
        <w:t>percentage</w:t>
      </w:r>
      <w:proofErr w:type="gramEnd"/>
      <w:r w:rsidRPr="00361775">
        <w:rPr>
          <w:rFonts w:ascii="Garamond" w:hAnsi="Garamond"/>
          <w:sz w:val="24"/>
          <w:szCs w:val="24"/>
        </w:rPr>
        <w:t xml:space="preserve"> </w:t>
      </w:r>
      <w:r>
        <w:rPr>
          <w:rFonts w:ascii="Garamond" w:hAnsi="Garamond"/>
          <w:sz w:val="24"/>
          <w:szCs w:val="24"/>
        </w:rPr>
        <w:t>University</w:t>
      </w:r>
      <w:r w:rsidRPr="00DC522D">
        <w:rPr>
          <w:rFonts w:ascii="Garamond" w:hAnsi="Garamond"/>
          <w:sz w:val="24"/>
          <w:szCs w:val="24"/>
        </w:rPr>
        <w:t xml:space="preserve"> Fee set forth in Article 2 above shall be paid no later than </w:t>
      </w:r>
      <w:r w:rsidRPr="00DC522D">
        <w:rPr>
          <w:rFonts w:ascii="Garamond" w:hAnsi="Garamond"/>
          <w:b/>
          <w:sz w:val="24"/>
          <w:szCs w:val="24"/>
        </w:rPr>
        <w:t>[</w:t>
      </w:r>
      <w:r w:rsidRPr="00DC522D">
        <w:rPr>
          <w:rFonts w:ascii="Garamond" w:hAnsi="Garamond"/>
          <w:b/>
          <w:smallCaps/>
          <w:sz w:val="24"/>
          <w:szCs w:val="24"/>
        </w:rPr>
        <w:t>Insert Appropriate Description of the Time Frame</w:t>
      </w:r>
      <w:r w:rsidRPr="00DC522D">
        <w:rPr>
          <w:rFonts w:ascii="Garamond" w:hAnsi="Garamond"/>
          <w:b/>
          <w:sz w:val="24"/>
          <w:szCs w:val="24"/>
        </w:rPr>
        <w:t>].</w:t>
      </w:r>
    </w:p>
    <w:p w:rsidR="002E32FB" w:rsidRPr="00DC522D" w:rsidRDefault="002E32FB" w:rsidP="002E32FB">
      <w:pPr>
        <w:spacing w:after="0" w:line="276" w:lineRule="auto"/>
        <w:jc w:val="both"/>
        <w:rPr>
          <w:rFonts w:ascii="Garamond" w:hAnsi="Garamond"/>
          <w:sz w:val="24"/>
          <w:szCs w:val="24"/>
        </w:rPr>
      </w:pPr>
    </w:p>
    <w:p w:rsidR="002E32FB" w:rsidRPr="00DC522D" w:rsidRDefault="002E32FB" w:rsidP="002E32FB">
      <w:pPr>
        <w:spacing w:after="0" w:line="276" w:lineRule="auto"/>
        <w:jc w:val="both"/>
        <w:rPr>
          <w:rFonts w:ascii="Garamond" w:hAnsi="Garamond"/>
          <w:sz w:val="24"/>
          <w:szCs w:val="24"/>
        </w:rPr>
      </w:pPr>
    </w:p>
    <w:p w:rsidR="002E32FB" w:rsidRPr="005159E2" w:rsidRDefault="002E32FB" w:rsidP="002E32FB">
      <w:pPr>
        <w:spacing w:after="0" w:line="276" w:lineRule="auto"/>
        <w:contextualSpacing/>
        <w:rPr>
          <w:rFonts w:ascii="Garamond" w:hAnsi="Garamond"/>
          <w:sz w:val="24"/>
          <w:szCs w:val="24"/>
          <w:highlight w:val="yellow"/>
        </w:rPr>
      </w:pPr>
    </w:p>
    <w:p w:rsidR="002436E8" w:rsidRDefault="002436E8"/>
    <w:sectPr w:rsidR="002436E8" w:rsidSect="00FF2370">
      <w:headerReference w:type="default" r:id="rId9"/>
      <w:footerReference w:type="default" r:id="rId10"/>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3EEA">
      <w:pPr>
        <w:spacing w:after="0" w:line="240" w:lineRule="auto"/>
      </w:pPr>
      <w:r>
        <w:separator/>
      </w:r>
    </w:p>
  </w:endnote>
  <w:endnote w:type="continuationSeparator" w:id="0">
    <w:p w:rsidR="00000000" w:rsidRDefault="00E4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292201501"/>
      <w:docPartObj>
        <w:docPartGallery w:val="Page Numbers (Bottom of Page)"/>
        <w:docPartUnique/>
      </w:docPartObj>
    </w:sdtPr>
    <w:sdtEndPr>
      <w:rPr>
        <w:noProof/>
      </w:rPr>
    </w:sdtEndPr>
    <w:sdtContent>
      <w:p w:rsidR="00D65ADF" w:rsidRDefault="00E43EEA" w:rsidP="00D65ADF">
        <w:pPr>
          <w:pStyle w:val="Footer"/>
          <w:rPr>
            <w:rFonts w:ascii="Garamond" w:hAnsi="Garamond"/>
          </w:rPr>
        </w:pPr>
      </w:p>
      <w:p w:rsidR="00D65ADF" w:rsidRDefault="003736CB" w:rsidP="00D65ADF">
        <w:pPr>
          <w:pStyle w:val="Footer"/>
          <w:rPr>
            <w:rFonts w:ascii="Garamond" w:hAnsi="Garamond"/>
          </w:rPr>
        </w:pPr>
        <w:r>
          <w:rPr>
            <w:rFonts w:ascii="Garamond" w:hAnsi="Garamond"/>
            <w:noProof/>
          </w:rPr>
          <w:drawing>
            <wp:anchor distT="0" distB="0" distL="114300" distR="114300" simplePos="0" relativeHeight="251659264" behindDoc="1" locked="0" layoutInCell="1" allowOverlap="1" wp14:anchorId="1EC09BDD" wp14:editId="5E284014">
              <wp:simplePos x="0" y="0"/>
              <wp:positionH relativeFrom="column">
                <wp:posOffset>5118100</wp:posOffset>
              </wp:positionH>
              <wp:positionV relativeFrom="paragraph">
                <wp:posOffset>-26035</wp:posOffset>
              </wp:positionV>
              <wp:extent cx="828675" cy="438150"/>
              <wp:effectExtent l="0" t="0" r="9525" b="0"/>
              <wp:wrapTight wrapText="bothSides">
                <wp:wrapPolygon edited="0">
                  <wp:start x="0" y="0"/>
                  <wp:lineTo x="0" y="20661"/>
                  <wp:lineTo x="21352" y="2066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282AE0">
          <w:rPr>
            <w:rFonts w:ascii="Garamond" w:hAnsi="Garamond"/>
          </w:rPr>
          <w:t>Chilhowee</w:t>
        </w:r>
        <w:proofErr w:type="spellEnd"/>
        <w:r w:rsidRPr="00282AE0">
          <w:rPr>
            <w:rFonts w:ascii="Garamond" w:hAnsi="Garamond"/>
          </w:rPr>
          <w:t xml:space="preserve"> Park License Agreement</w:t>
        </w:r>
      </w:p>
      <w:p w:rsidR="008A3633" w:rsidRPr="00282AE0" w:rsidRDefault="003736CB" w:rsidP="00D65ADF">
        <w:pPr>
          <w:pStyle w:val="Footer"/>
          <w:rPr>
            <w:rFonts w:ascii="Garamond" w:hAnsi="Garamond"/>
          </w:rPr>
        </w:pPr>
        <w:r>
          <w:rPr>
            <w:rFonts w:ascii="Garamond" w:hAnsi="Garamond"/>
          </w:rPr>
          <w:t xml:space="preserve">Between SMG and the University of Tennessee </w:t>
        </w:r>
      </w:p>
      <w:p w:rsidR="008A3633" w:rsidRPr="00282AE0" w:rsidRDefault="003736CB" w:rsidP="00D65ADF">
        <w:pPr>
          <w:pStyle w:val="Footer"/>
          <w:rPr>
            <w:rFonts w:ascii="Garamond" w:hAnsi="Garamond"/>
          </w:rPr>
        </w:pPr>
        <w:r w:rsidRPr="00282AE0">
          <w:rPr>
            <w:rFonts w:ascii="Garamond" w:hAnsi="Garamond"/>
          </w:rPr>
          <w:t xml:space="preserve">Page </w:t>
        </w:r>
        <w:r w:rsidRPr="00282AE0">
          <w:rPr>
            <w:rFonts w:ascii="Garamond" w:hAnsi="Garamond"/>
          </w:rPr>
          <w:fldChar w:fldCharType="begin"/>
        </w:r>
        <w:r w:rsidRPr="00282AE0">
          <w:rPr>
            <w:rFonts w:ascii="Garamond" w:hAnsi="Garamond"/>
          </w:rPr>
          <w:instrText xml:space="preserve"> PAGE   \* MERGEFORMAT </w:instrText>
        </w:r>
        <w:r w:rsidRPr="00282AE0">
          <w:rPr>
            <w:rFonts w:ascii="Garamond" w:hAnsi="Garamond"/>
          </w:rPr>
          <w:fldChar w:fldCharType="separate"/>
        </w:r>
        <w:r w:rsidR="00E43EEA">
          <w:rPr>
            <w:rFonts w:ascii="Garamond" w:hAnsi="Garamond"/>
            <w:noProof/>
          </w:rPr>
          <w:t>17</w:t>
        </w:r>
        <w:r w:rsidRPr="00282AE0">
          <w:rPr>
            <w:rFonts w:ascii="Garamond" w:hAnsi="Garamond"/>
            <w:noProof/>
          </w:rPr>
          <w:fldChar w:fldCharType="end"/>
        </w:r>
        <w:r>
          <w:rPr>
            <w:rFonts w:ascii="Garamond" w:hAnsi="Garamond"/>
            <w:noProof/>
          </w:rPr>
          <w:t xml:space="preserve"> of 17</w:t>
        </w:r>
      </w:p>
    </w:sdtContent>
  </w:sdt>
  <w:p w:rsidR="008A3633" w:rsidRPr="00282AE0" w:rsidRDefault="00E43EEA" w:rsidP="008A3633">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3EEA">
      <w:pPr>
        <w:spacing w:after="0" w:line="240" w:lineRule="auto"/>
      </w:pPr>
      <w:r>
        <w:separator/>
      </w:r>
    </w:p>
  </w:footnote>
  <w:footnote w:type="continuationSeparator" w:id="0">
    <w:p w:rsidR="00000000" w:rsidRDefault="00E4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33" w:rsidRDefault="00E43EEA">
    <w:pPr>
      <w:pStyle w:val="Header"/>
      <w:jc w:val="center"/>
    </w:pPr>
  </w:p>
  <w:p w:rsidR="008A3633" w:rsidRDefault="00E43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3F6"/>
    <w:multiLevelType w:val="hybridMultilevel"/>
    <w:tmpl w:val="61C08B5A"/>
    <w:lvl w:ilvl="0" w:tplc="28D84FD0">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18C"/>
    <w:multiLevelType w:val="hybridMultilevel"/>
    <w:tmpl w:val="BA3403D4"/>
    <w:lvl w:ilvl="0" w:tplc="C83AD23A">
      <w:start w:val="1"/>
      <w:numFmt w:val="decimal"/>
      <w:lvlText w:val="%1."/>
      <w:lvlJc w:val="left"/>
      <w:pPr>
        <w:ind w:left="626" w:hanging="360"/>
      </w:pPr>
      <w:rPr>
        <w:b/>
      </w:rPr>
    </w:lvl>
    <w:lvl w:ilvl="1" w:tplc="2AC63D7A">
      <w:start w:val="1"/>
      <w:numFmt w:val="lowerLetter"/>
      <w:lvlText w:val="%2."/>
      <w:lvlJc w:val="left"/>
      <w:pPr>
        <w:ind w:left="1346" w:hanging="360"/>
      </w:pPr>
      <w:rPr>
        <w:b w:val="0"/>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 w15:restartNumberingAfterBreak="0">
    <w:nsid w:val="0D7C0515"/>
    <w:multiLevelType w:val="hybridMultilevel"/>
    <w:tmpl w:val="4E14A970"/>
    <w:lvl w:ilvl="0" w:tplc="41F0E0DE">
      <w:start w:val="1"/>
      <w:numFmt w:val="decimal"/>
      <w:lvlText w:val="8.%1."/>
      <w:lvlJc w:val="left"/>
      <w:pPr>
        <w:ind w:left="720" w:hanging="360"/>
      </w:pPr>
      <w:rPr>
        <w:rFonts w:ascii="Garamond" w:hAnsi="Garamon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3E2"/>
    <w:multiLevelType w:val="hybridMultilevel"/>
    <w:tmpl w:val="3D6E2D18"/>
    <w:lvl w:ilvl="0" w:tplc="47EED6E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77F"/>
    <w:multiLevelType w:val="hybridMultilevel"/>
    <w:tmpl w:val="3A60DE72"/>
    <w:lvl w:ilvl="0" w:tplc="AB6021EE">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6D54"/>
    <w:multiLevelType w:val="multilevel"/>
    <w:tmpl w:val="FB162BBA"/>
    <w:lvl w:ilvl="0">
      <w:start w:val="2"/>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EC325B0"/>
    <w:multiLevelType w:val="hybridMultilevel"/>
    <w:tmpl w:val="AAA861B6"/>
    <w:lvl w:ilvl="0" w:tplc="4BC894B0">
      <w:start w:val="1"/>
      <w:numFmt w:val="decimal"/>
      <w:lvlText w:val="5.%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31A6B"/>
    <w:multiLevelType w:val="hybridMultilevel"/>
    <w:tmpl w:val="1D6C2B00"/>
    <w:lvl w:ilvl="0" w:tplc="768A110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C5B51"/>
    <w:multiLevelType w:val="hybridMultilevel"/>
    <w:tmpl w:val="8CCC1860"/>
    <w:lvl w:ilvl="0" w:tplc="76B44ACA">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F6050"/>
    <w:multiLevelType w:val="hybridMultilevel"/>
    <w:tmpl w:val="20B077E0"/>
    <w:lvl w:ilvl="0" w:tplc="D3469F4A">
      <w:start w:val="1"/>
      <w:numFmt w:val="decimal"/>
      <w:lvlText w:val="15.%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4E37"/>
    <w:multiLevelType w:val="hybridMultilevel"/>
    <w:tmpl w:val="C6F8C23A"/>
    <w:lvl w:ilvl="0" w:tplc="EEEC90C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A0FD1"/>
    <w:multiLevelType w:val="hybridMultilevel"/>
    <w:tmpl w:val="87681396"/>
    <w:lvl w:ilvl="0" w:tplc="B3565EB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5C8C"/>
    <w:multiLevelType w:val="hybridMultilevel"/>
    <w:tmpl w:val="2BD62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80916"/>
    <w:multiLevelType w:val="hybridMultilevel"/>
    <w:tmpl w:val="2124E88A"/>
    <w:lvl w:ilvl="0" w:tplc="02E6AC8C">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3"/>
  </w:num>
  <w:num w:numId="6">
    <w:abstractNumId w:val="6"/>
  </w:num>
  <w:num w:numId="7">
    <w:abstractNumId w:val="2"/>
  </w:num>
  <w:num w:numId="8">
    <w:abstractNumId w:val="8"/>
  </w:num>
  <w:num w:numId="9">
    <w:abstractNumId w:val="13"/>
  </w:num>
  <w:num w:numId="10">
    <w:abstractNumId w:val="0"/>
  </w:num>
  <w:num w:numId="11">
    <w:abstractNumId w:val="12"/>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FB"/>
    <w:rsid w:val="002436E8"/>
    <w:rsid w:val="002E32FB"/>
    <w:rsid w:val="003736CB"/>
    <w:rsid w:val="0064778C"/>
    <w:rsid w:val="006744E3"/>
    <w:rsid w:val="00E4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09DC"/>
  <w15:chartTrackingRefBased/>
  <w15:docId w15:val="{13D6CC0F-9203-4FBA-A852-C27E65DF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B"/>
    <w:pPr>
      <w:ind w:left="720"/>
      <w:contextualSpacing/>
    </w:pPr>
  </w:style>
  <w:style w:type="paragraph" w:styleId="Header">
    <w:name w:val="header"/>
    <w:basedOn w:val="Normal"/>
    <w:link w:val="HeaderChar"/>
    <w:uiPriority w:val="99"/>
    <w:unhideWhenUsed/>
    <w:rsid w:val="002E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FB"/>
  </w:style>
  <w:style w:type="paragraph" w:styleId="Footer">
    <w:name w:val="footer"/>
    <w:basedOn w:val="Normal"/>
    <w:link w:val="FooterChar"/>
    <w:uiPriority w:val="99"/>
    <w:unhideWhenUsed/>
    <w:rsid w:val="002E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FB"/>
  </w:style>
  <w:style w:type="paragraph" w:styleId="BodyText">
    <w:name w:val="Body Text"/>
    <w:basedOn w:val="Normal"/>
    <w:link w:val="BodyTextChar"/>
    <w:rsid w:val="002E32FB"/>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32F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3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gan@tennessee.edu" TargetMode="External"/><Relationship Id="rId3" Type="http://schemas.openxmlformats.org/officeDocument/2006/relationships/settings" Target="settings.xml"/><Relationship Id="rId7" Type="http://schemas.openxmlformats.org/officeDocument/2006/relationships/hyperlink" Target="https://procurement.tennessee.edu/contr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Carrigan, The University of Tennessee</dc:creator>
  <cp:keywords/>
  <dc:description/>
  <cp:lastModifiedBy>Casey Carrigan, The University of Tennessee</cp:lastModifiedBy>
  <cp:revision>2</cp:revision>
  <dcterms:created xsi:type="dcterms:W3CDTF">2018-03-08T16:35:00Z</dcterms:created>
  <dcterms:modified xsi:type="dcterms:W3CDTF">2018-04-02T14:06:00Z</dcterms:modified>
</cp:coreProperties>
</file>