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60" w:rsidRPr="00072838" w:rsidRDefault="002F5F93" w:rsidP="00E35560">
      <w:pPr>
        <w:rPr>
          <w:rFonts w:ascii="HelveticaNeueLT Std Hvy" w:hAnsi="HelveticaNeueLT Std Hvy"/>
          <w:i/>
          <w:color w:val="FFFFFF" w:themeColor="background1"/>
          <w:sz w:val="56"/>
          <w:szCs w:val="56"/>
        </w:rPr>
      </w:pPr>
      <w:r>
        <w:rPr>
          <w:rFonts w:ascii="HelveticaNeueLT Std Hvy" w:hAnsi="HelveticaNeueLT Std Hvy"/>
          <w:i/>
          <w:color w:val="FFFFFF" w:themeColor="background1"/>
          <w:sz w:val="56"/>
          <w:szCs w:val="56"/>
        </w:rPr>
        <w:t xml:space="preserve">The </w:t>
      </w:r>
      <w:r w:rsidR="008102A3">
        <w:rPr>
          <w:rFonts w:ascii="HelveticaNeueLT Std Hvy" w:hAnsi="HelveticaNeueLT Std Hvy"/>
          <w:i/>
          <w:color w:val="FFFFFF" w:themeColor="background1"/>
          <w:sz w:val="56"/>
          <w:szCs w:val="56"/>
        </w:rPr>
        <w:t>University</w:t>
      </w:r>
      <w:r>
        <w:rPr>
          <w:rFonts w:ascii="HelveticaNeueLT Std Hvy" w:hAnsi="HelveticaNeueLT Std Hvy"/>
          <w:i/>
          <w:color w:val="FFFFFF" w:themeColor="background1"/>
          <w:sz w:val="56"/>
          <w:szCs w:val="56"/>
        </w:rPr>
        <w:t xml:space="preserve"> of</w:t>
      </w:r>
      <w:r w:rsidR="008102A3">
        <w:rPr>
          <w:rFonts w:ascii="HelveticaNeueLT Std Hvy" w:hAnsi="HelveticaNeueLT Std Hvy"/>
          <w:i/>
          <w:color w:val="FFFFFF" w:themeColor="background1"/>
          <w:sz w:val="56"/>
          <w:szCs w:val="56"/>
        </w:rPr>
        <w:t xml:space="preserve"> Tennessee</w:t>
      </w:r>
    </w:p>
    <w:p w:rsidR="00E35560" w:rsidRDefault="00876CDA" w:rsidP="00E35560">
      <w:pPr>
        <w:rPr>
          <w:rFonts w:ascii="HelveticaNeueLT Std Hvy" w:hAnsi="HelveticaNeueLT Std Hvy"/>
          <w:color w:val="FFFFFF" w:themeColor="background1"/>
          <w:sz w:val="56"/>
          <w:szCs w:val="56"/>
        </w:rPr>
      </w:pPr>
      <w:proofErr w:type="spellStart"/>
      <w:proofErr w:type="gramStart"/>
      <w:r>
        <w:rPr>
          <w:rFonts w:ascii="HelveticaNeueLT Std Hvy" w:hAnsi="HelveticaNeueLT Std Hvy"/>
          <w:color w:val="FFFFFF" w:themeColor="background1"/>
          <w:sz w:val="56"/>
          <w:szCs w:val="56"/>
        </w:rPr>
        <w:t>easy</w:t>
      </w:r>
      <w:r w:rsidR="00134501">
        <w:rPr>
          <w:rFonts w:ascii="HelveticaNeueLT Std Hvy" w:hAnsi="HelveticaNeueLT Std Hvy"/>
          <w:color w:val="FFFFFF" w:themeColor="background1"/>
          <w:sz w:val="56"/>
          <w:szCs w:val="56"/>
        </w:rPr>
        <w:t>Sourcing</w:t>
      </w:r>
      <w:proofErr w:type="spellEnd"/>
      <w:proofErr w:type="gramEnd"/>
      <w:r w:rsidR="003F0921" w:rsidRPr="002F5F93">
        <w:rPr>
          <w:rFonts w:ascii="HelveticaNeueLT Std Hvy" w:hAnsi="HelveticaNeueLT Std Hvy"/>
          <w:color w:val="FFFFFF" w:themeColor="background1"/>
          <w:sz w:val="56"/>
          <w:szCs w:val="56"/>
          <w:vertAlign w:val="superscript"/>
        </w:rPr>
        <w:t>™</w:t>
      </w:r>
    </w:p>
    <w:p w:rsidR="003F0921" w:rsidRDefault="003F0921" w:rsidP="00E35560">
      <w:pPr>
        <w:rPr>
          <w:rFonts w:ascii="HelveticaNeueLT Std Hvy" w:hAnsi="HelveticaNeueLT Std Hvy"/>
          <w:color w:val="FFFFFF" w:themeColor="background1"/>
          <w:sz w:val="56"/>
          <w:szCs w:val="56"/>
        </w:rPr>
      </w:pPr>
    </w:p>
    <w:p w:rsidR="008102A3" w:rsidRPr="00CD0A36" w:rsidRDefault="00E35560">
      <w:pPr>
        <w:rPr>
          <w:rFonts w:ascii="HelveticaNeueLT Std Hvy" w:hAnsi="HelveticaNeueLT Std Hvy"/>
          <w:i/>
          <w:color w:val="FFFFFF" w:themeColor="background1"/>
          <w:sz w:val="44"/>
          <w:szCs w:val="44"/>
        </w:rPr>
      </w:pPr>
      <w:r w:rsidRPr="00CD0A36">
        <w:rPr>
          <w:rFonts w:ascii="HelveticaNeueLT Std Hvy" w:hAnsi="HelveticaNeueLT Std Hvy"/>
          <w:i/>
          <w:color w:val="FFFFFF" w:themeColor="background1"/>
          <w:sz w:val="44"/>
          <w:szCs w:val="44"/>
        </w:rPr>
        <w:t>Training Manual</w:t>
      </w:r>
      <w:r w:rsidR="00CD0A36" w:rsidRPr="00CD0A36">
        <w:rPr>
          <w:rFonts w:ascii="HelveticaNeueLT Std Hvy" w:hAnsi="HelveticaNeueLT Std Hvy"/>
          <w:i/>
          <w:color w:val="FFFFFF" w:themeColor="background1"/>
          <w:sz w:val="44"/>
          <w:szCs w:val="44"/>
        </w:rPr>
        <w:t xml:space="preserve"> for </w:t>
      </w:r>
      <w:r w:rsidR="00876CDA">
        <w:rPr>
          <w:rFonts w:ascii="HelveticaNeueLT Std Hvy" w:hAnsi="HelveticaNeueLT Std Hvy"/>
          <w:i/>
          <w:color w:val="FFFFFF" w:themeColor="background1"/>
          <w:sz w:val="44"/>
          <w:szCs w:val="44"/>
        </w:rPr>
        <w:t>Publishing a Bid</w:t>
      </w:r>
    </w:p>
    <w:p w:rsidR="008102A3" w:rsidRDefault="008102A3">
      <w:pPr>
        <w:rPr>
          <w:rFonts w:ascii="HelveticaNeueLT Std Hvy" w:hAnsi="HelveticaNeueLT Std Hvy"/>
          <w:color w:val="FFFFFF" w:themeColor="background1"/>
          <w:sz w:val="56"/>
          <w:szCs w:val="56"/>
        </w:rPr>
      </w:pPr>
    </w:p>
    <w:p w:rsidR="008102A3" w:rsidRDefault="008102A3">
      <w:pPr>
        <w:rPr>
          <w:rFonts w:ascii="HelveticaNeueLT Std Hvy" w:hAnsi="HelveticaNeueLT Std Hvy"/>
          <w:color w:val="FFFFFF" w:themeColor="background1"/>
          <w:sz w:val="56"/>
          <w:szCs w:val="56"/>
        </w:rPr>
      </w:pPr>
    </w:p>
    <w:p w:rsidR="008102A3" w:rsidRDefault="008102A3" w:rsidP="008102A3">
      <w:pPr>
        <w:jc w:val="center"/>
        <w:rPr>
          <w:rFonts w:ascii="HelveticaNeueLT Std Hvy" w:hAnsi="HelveticaNeueLT Std Hvy"/>
          <w:color w:val="FFFFFF" w:themeColor="background1"/>
          <w:sz w:val="56"/>
          <w:szCs w:val="56"/>
        </w:rPr>
      </w:pPr>
      <w:r>
        <w:rPr>
          <w:rFonts w:ascii="HelveticaNeueLT Std Hvy" w:hAnsi="HelveticaNeueLT Std Hvy"/>
          <w:noProof/>
          <w:color w:val="FFFFFF" w:themeColor="background1"/>
          <w:sz w:val="56"/>
          <w:szCs w:val="56"/>
        </w:rPr>
        <w:drawing>
          <wp:inline distT="0" distB="0" distL="0" distR="0">
            <wp:extent cx="3810000" cy="952500"/>
            <wp:effectExtent l="19050" t="0" r="0" b="0"/>
            <wp:docPr id="2" name="Picture 1" descr="UT logo (all campus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 logo (all campuses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A3" w:rsidRDefault="008102A3">
      <w:pPr>
        <w:rPr>
          <w:rFonts w:ascii="HelveticaNeueLT Std Hvy" w:hAnsi="HelveticaNeueLT Std Hvy"/>
          <w:color w:val="FFFFFF" w:themeColor="background1"/>
          <w:sz w:val="56"/>
          <w:szCs w:val="56"/>
        </w:rPr>
      </w:pPr>
    </w:p>
    <w:p w:rsidR="008102A3" w:rsidRDefault="008102A3">
      <w:pPr>
        <w:rPr>
          <w:rFonts w:ascii="HelveticaNeueLT Std Hvy" w:hAnsi="HelveticaNeueLT Std Hvy"/>
          <w:color w:val="FFFFFF" w:themeColor="background1"/>
          <w:sz w:val="56"/>
          <w:szCs w:val="56"/>
        </w:rPr>
      </w:pPr>
    </w:p>
    <w:p w:rsidR="008102A3" w:rsidRDefault="008102A3">
      <w:pPr>
        <w:rPr>
          <w:rFonts w:ascii="HelveticaNeueLT Std Hvy" w:hAnsi="HelveticaNeueLT Std Hvy"/>
          <w:color w:val="FFFFFF" w:themeColor="background1"/>
          <w:sz w:val="56"/>
          <w:szCs w:val="56"/>
        </w:rPr>
      </w:pPr>
      <w:r>
        <w:rPr>
          <w:rFonts w:ascii="HelveticaNeueLT Std Hvy" w:hAnsi="HelveticaNeueLT Std Hvy"/>
          <w:color w:val="FFFFFF" w:themeColor="background1"/>
          <w:sz w:val="56"/>
          <w:szCs w:val="56"/>
        </w:rPr>
        <w:tab/>
      </w:r>
    </w:p>
    <w:p w:rsidR="008102A3" w:rsidRPr="00002CE1" w:rsidRDefault="0072526A" w:rsidP="008102A3">
      <w:pPr>
        <w:jc w:val="center"/>
        <w:rPr>
          <w:rFonts w:ascii="HelveticaNeueLT Std Hvy" w:hAnsi="HelveticaNeueLT Std Hvy"/>
          <w:color w:val="auto"/>
          <w:sz w:val="56"/>
          <w:szCs w:val="56"/>
        </w:rPr>
      </w:pPr>
      <w:r>
        <w:rPr>
          <w:rFonts w:ascii="HelveticaNeueLT Std Hvy" w:hAnsi="HelveticaNeueLT Std Hvy"/>
          <w:color w:val="FFFFFF" w:themeColor="background1"/>
          <w:sz w:val="56"/>
          <w:szCs w:val="56"/>
        </w:rPr>
        <w:br w:type="page"/>
      </w:r>
    </w:p>
    <w:p w:rsidR="00002CE1" w:rsidRPr="00002CE1" w:rsidRDefault="00002CE1" w:rsidP="008102A3">
      <w:pPr>
        <w:jc w:val="center"/>
        <w:rPr>
          <w:rFonts w:ascii="HelveticaNeueLT Std Hvy" w:hAnsi="HelveticaNeueLT Std Hvy"/>
          <w:color w:val="auto"/>
          <w:sz w:val="56"/>
          <w:szCs w:val="56"/>
        </w:rPr>
      </w:pPr>
    </w:p>
    <w:p w:rsidR="00002CE1" w:rsidRPr="00002CE1" w:rsidRDefault="00002CE1" w:rsidP="008102A3">
      <w:pPr>
        <w:jc w:val="center"/>
        <w:rPr>
          <w:rFonts w:ascii="HelveticaNeueLT Std Hvy" w:hAnsi="HelveticaNeueLT Std Hvy"/>
          <w:color w:val="auto"/>
          <w:sz w:val="56"/>
          <w:szCs w:val="56"/>
        </w:rPr>
      </w:pPr>
    </w:p>
    <w:p w:rsidR="00002CE1" w:rsidRPr="00002CE1" w:rsidRDefault="00002CE1" w:rsidP="008102A3">
      <w:pPr>
        <w:jc w:val="center"/>
        <w:rPr>
          <w:rFonts w:ascii="HelveticaNeueLT Std Hvy" w:hAnsi="HelveticaNeueLT Std Hvy"/>
          <w:color w:val="auto"/>
          <w:sz w:val="56"/>
          <w:szCs w:val="56"/>
        </w:rPr>
      </w:pPr>
    </w:p>
    <w:p w:rsidR="00002CE1" w:rsidRPr="00002CE1" w:rsidRDefault="00002CE1" w:rsidP="008102A3">
      <w:pPr>
        <w:jc w:val="center"/>
        <w:rPr>
          <w:rFonts w:cs="Arial"/>
          <w:szCs w:val="20"/>
        </w:rPr>
        <w:sectPr w:rsidR="00002CE1" w:rsidRPr="00002CE1" w:rsidSect="0076185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060" w:right="1080" w:bottom="810" w:left="1080" w:header="720" w:footer="720" w:gutter="0"/>
          <w:cols w:space="720"/>
          <w:titlePg/>
          <w:docGrid w:linePitch="360"/>
        </w:sectPr>
      </w:pPr>
      <w:r w:rsidRPr="00002CE1">
        <w:rPr>
          <w:rFonts w:cs="Arial"/>
          <w:szCs w:val="20"/>
        </w:rPr>
        <w:t>{This page left intentionally blank.}</w:t>
      </w:r>
    </w:p>
    <w:p w:rsidR="00E35560" w:rsidRDefault="008860F9" w:rsidP="00E35560">
      <w:pPr>
        <w:jc w:val="center"/>
        <w:rPr>
          <w:rFonts w:ascii="HelveticaNeueLT Std Med" w:hAnsi="HelveticaNeueLT Std Med"/>
          <w:sz w:val="36"/>
          <w:szCs w:val="36"/>
        </w:rPr>
      </w:pPr>
      <w:r>
        <w:rPr>
          <w:rFonts w:ascii="HelveticaNeueLT Std Med" w:hAnsi="HelveticaNeueLT Std Med"/>
          <w:sz w:val="36"/>
          <w:szCs w:val="36"/>
        </w:rPr>
        <w:lastRenderedPageBreak/>
        <w:t>Table of Contents</w:t>
      </w:r>
    </w:p>
    <w:p w:rsidR="00E35560" w:rsidRDefault="00E35560" w:rsidP="00E35560">
      <w:pPr>
        <w:jc w:val="center"/>
        <w:rPr>
          <w:rFonts w:ascii="HelveticaNeueLT Std Med" w:hAnsi="HelveticaNeueLT Std Med"/>
          <w:sz w:val="36"/>
          <w:szCs w:val="36"/>
        </w:rPr>
      </w:pPr>
    </w:p>
    <w:p w:rsidR="00A80516" w:rsidRDefault="001946D1">
      <w:pPr>
        <w:pStyle w:val="TOC1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rFonts w:ascii="HelveticaNeueLT Std Med" w:hAnsi="HelveticaNeueLT Std Med"/>
          <w:sz w:val="36"/>
          <w:szCs w:val="36"/>
        </w:rPr>
        <w:fldChar w:fldCharType="begin"/>
      </w:r>
      <w:r w:rsidR="00E35560">
        <w:rPr>
          <w:rFonts w:ascii="HelveticaNeueLT Std Med" w:hAnsi="HelveticaNeueLT Std Med"/>
          <w:sz w:val="36"/>
          <w:szCs w:val="36"/>
        </w:rPr>
        <w:instrText xml:space="preserve"> TOC \o "1-3" \h \z \u </w:instrText>
      </w:r>
      <w:r>
        <w:rPr>
          <w:rFonts w:ascii="HelveticaNeueLT Std Med" w:hAnsi="HelveticaNeueLT Std Med"/>
          <w:sz w:val="36"/>
          <w:szCs w:val="36"/>
        </w:rPr>
        <w:fldChar w:fldCharType="separate"/>
      </w:r>
      <w:r w:rsidR="00A80516">
        <w:rPr>
          <w:noProof/>
        </w:rPr>
        <w:t>Introduction</w:t>
      </w:r>
      <w:r w:rsidR="00A80516">
        <w:rPr>
          <w:noProof/>
        </w:rPr>
        <w:tab/>
      </w:r>
      <w:r>
        <w:rPr>
          <w:noProof/>
        </w:rPr>
        <w:fldChar w:fldCharType="begin"/>
      </w:r>
      <w:r w:rsidR="00A80516">
        <w:rPr>
          <w:noProof/>
        </w:rPr>
        <w:instrText xml:space="preserve"> PAGEREF _Toc268169055 \h </w:instrText>
      </w:r>
      <w:r>
        <w:rPr>
          <w:noProof/>
        </w:rPr>
      </w:r>
      <w:r>
        <w:rPr>
          <w:noProof/>
        </w:rPr>
        <w:fldChar w:fldCharType="separate"/>
      </w:r>
      <w:r w:rsidR="00A80516">
        <w:rPr>
          <w:noProof/>
        </w:rPr>
        <w:t>4</w:t>
      </w:r>
      <w:r>
        <w:rPr>
          <w:noProof/>
        </w:rPr>
        <w:fldChar w:fldCharType="end"/>
      </w:r>
    </w:p>
    <w:p w:rsidR="00A80516" w:rsidRDefault="00A80516">
      <w:pPr>
        <w:pStyle w:val="TOC2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Purpose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_Toc268169056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4</w:t>
      </w:r>
      <w:r w:rsidR="001946D1">
        <w:rPr>
          <w:noProof/>
        </w:rPr>
        <w:fldChar w:fldCharType="end"/>
      </w:r>
    </w:p>
    <w:p w:rsidR="00A80516" w:rsidRDefault="00A80516">
      <w:pPr>
        <w:pStyle w:val="TOC2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Additional Resources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_Toc268169057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4</w:t>
      </w:r>
      <w:r w:rsidR="001946D1">
        <w:rPr>
          <w:noProof/>
        </w:rPr>
        <w:fldChar w:fldCharType="end"/>
      </w:r>
    </w:p>
    <w:p w:rsidR="00A80516" w:rsidRDefault="00A80516">
      <w:pPr>
        <w:pStyle w:val="TOC1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Basic Navigation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_Toc268169058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5</w:t>
      </w:r>
      <w:r w:rsidR="001946D1">
        <w:rPr>
          <w:noProof/>
        </w:rPr>
        <w:fldChar w:fldCharType="end"/>
      </w:r>
    </w:p>
    <w:p w:rsidR="00A80516" w:rsidRDefault="00A80516">
      <w:pPr>
        <w:pStyle w:val="TOC2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Logging In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_Toc268169059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5</w:t>
      </w:r>
      <w:r w:rsidR="001946D1">
        <w:rPr>
          <w:noProof/>
        </w:rPr>
        <w:fldChar w:fldCharType="end"/>
      </w:r>
    </w:p>
    <w:p w:rsidR="00A80516" w:rsidRDefault="00A80516">
      <w:pPr>
        <w:pStyle w:val="TOC3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Web Browsers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_Toc268169060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5</w:t>
      </w:r>
      <w:r w:rsidR="001946D1">
        <w:rPr>
          <w:noProof/>
        </w:rPr>
        <w:fldChar w:fldCharType="end"/>
      </w:r>
    </w:p>
    <w:p w:rsidR="00A80516" w:rsidRDefault="00A80516">
      <w:pPr>
        <w:pStyle w:val="TOC3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Web Address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_Toc268169061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5</w:t>
      </w:r>
      <w:r w:rsidR="001946D1">
        <w:rPr>
          <w:noProof/>
        </w:rPr>
        <w:fldChar w:fldCharType="end"/>
      </w:r>
    </w:p>
    <w:p w:rsidR="00A80516" w:rsidRDefault="00A80516">
      <w:pPr>
        <w:pStyle w:val="TOC3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Username &amp; Password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_Toc268169062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5</w:t>
      </w:r>
      <w:r w:rsidR="001946D1">
        <w:rPr>
          <w:noProof/>
        </w:rPr>
        <w:fldChar w:fldCharType="end"/>
      </w:r>
    </w:p>
    <w:p w:rsidR="00A80516" w:rsidRDefault="00A80516">
      <w:pPr>
        <w:pStyle w:val="TOC1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Publish Tab – Overview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_Toc268169063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6</w:t>
      </w:r>
      <w:r w:rsidR="001946D1">
        <w:rPr>
          <w:noProof/>
        </w:rPr>
        <w:fldChar w:fldCharType="end"/>
      </w:r>
    </w:p>
    <w:p w:rsidR="00A80516" w:rsidRDefault="00A80516">
      <w:pPr>
        <w:pStyle w:val="TOC3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Publish Tab General Information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_Toc268169064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6</w:t>
      </w:r>
      <w:r w:rsidR="001946D1">
        <w:rPr>
          <w:noProof/>
        </w:rPr>
        <w:fldChar w:fldCharType="end"/>
      </w:r>
    </w:p>
    <w:p w:rsidR="00A80516" w:rsidRDefault="00A80516">
      <w:pPr>
        <w:pStyle w:val="TOC3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Extending a Bid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_Toc268169065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6</w:t>
      </w:r>
      <w:r w:rsidR="001946D1">
        <w:rPr>
          <w:noProof/>
        </w:rPr>
        <w:fldChar w:fldCharType="end"/>
      </w:r>
    </w:p>
    <w:p w:rsidR="00A80516" w:rsidRDefault="00A80516">
      <w:pPr>
        <w:pStyle w:val="TOC3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Search Criteria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_Toc268169066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6</w:t>
      </w:r>
      <w:r w:rsidR="001946D1">
        <w:rPr>
          <w:noProof/>
        </w:rPr>
        <w:fldChar w:fldCharType="end"/>
      </w:r>
    </w:p>
    <w:p w:rsidR="00A80516" w:rsidRDefault="00A80516">
      <w:pPr>
        <w:pStyle w:val="TOC3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Search Results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_Toc268169067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8</w:t>
      </w:r>
      <w:r w:rsidR="001946D1">
        <w:rPr>
          <w:noProof/>
        </w:rPr>
        <w:fldChar w:fldCharType="end"/>
      </w:r>
    </w:p>
    <w:p w:rsidR="00A80516" w:rsidRDefault="00A80516">
      <w:pPr>
        <w:pStyle w:val="TOC3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Selection Pending Publish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_Toc268169068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9</w:t>
      </w:r>
      <w:r w:rsidR="001946D1">
        <w:rPr>
          <w:noProof/>
        </w:rPr>
        <w:fldChar w:fldCharType="end"/>
      </w:r>
    </w:p>
    <w:p w:rsidR="00A80516" w:rsidRDefault="00A80516">
      <w:pPr>
        <w:pStyle w:val="TOC3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Publish Bid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_Toc268169069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9</w:t>
      </w:r>
      <w:r w:rsidR="001946D1">
        <w:rPr>
          <w:noProof/>
        </w:rPr>
        <w:fldChar w:fldCharType="end"/>
      </w:r>
    </w:p>
    <w:p w:rsidR="00A80516" w:rsidRDefault="00A80516">
      <w:pPr>
        <w:pStyle w:val="TOC3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Links and Actions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_Toc268169070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10</w:t>
      </w:r>
      <w:r w:rsidR="001946D1">
        <w:rPr>
          <w:noProof/>
        </w:rPr>
        <w:fldChar w:fldCharType="end"/>
      </w:r>
    </w:p>
    <w:p w:rsidR="00A80516" w:rsidRDefault="00A80516">
      <w:pPr>
        <w:pStyle w:val="TOC1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Publish Tab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_Toc268169071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12</w:t>
      </w:r>
      <w:r w:rsidR="001946D1">
        <w:rPr>
          <w:noProof/>
        </w:rPr>
        <w:fldChar w:fldCharType="end"/>
      </w:r>
    </w:p>
    <w:p w:rsidR="00A80516" w:rsidRDefault="00A80516">
      <w:pPr>
        <w:pStyle w:val="TOC2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Exercise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_Toc268169072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12</w:t>
      </w:r>
      <w:r w:rsidR="001946D1">
        <w:rPr>
          <w:noProof/>
        </w:rPr>
        <w:fldChar w:fldCharType="end"/>
      </w:r>
    </w:p>
    <w:p w:rsidR="00A80516" w:rsidRDefault="00A80516">
      <w:pPr>
        <w:pStyle w:val="TOC3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Publish Bid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_Toc268169073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12</w:t>
      </w:r>
      <w:r w:rsidR="001946D1">
        <w:rPr>
          <w:noProof/>
        </w:rPr>
        <w:fldChar w:fldCharType="end"/>
      </w:r>
    </w:p>
    <w:p w:rsidR="00A80516" w:rsidRDefault="00A80516">
      <w:pPr>
        <w:pStyle w:val="TOC2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Exercise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_Toc268169074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13</w:t>
      </w:r>
      <w:r w:rsidR="001946D1">
        <w:rPr>
          <w:noProof/>
        </w:rPr>
        <w:fldChar w:fldCharType="end"/>
      </w:r>
    </w:p>
    <w:p w:rsidR="00A80516" w:rsidRDefault="00A80516">
      <w:pPr>
        <w:pStyle w:val="TOC3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Extending the Bid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_Toc268169075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13</w:t>
      </w:r>
      <w:r w:rsidR="001946D1">
        <w:rPr>
          <w:noProof/>
        </w:rPr>
        <w:fldChar w:fldCharType="end"/>
      </w:r>
    </w:p>
    <w:p w:rsidR="00A80516" w:rsidRDefault="00A80516">
      <w:pPr>
        <w:pStyle w:val="TOC2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Exercise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_Toc268169076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13</w:t>
      </w:r>
      <w:r w:rsidR="001946D1">
        <w:rPr>
          <w:noProof/>
        </w:rPr>
        <w:fldChar w:fldCharType="end"/>
      </w:r>
    </w:p>
    <w:p w:rsidR="00A80516" w:rsidRDefault="00A80516">
      <w:pPr>
        <w:pStyle w:val="TOC3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Extending the Bid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_Toc268169077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13</w:t>
      </w:r>
      <w:r w:rsidR="001946D1">
        <w:rPr>
          <w:noProof/>
        </w:rPr>
        <w:fldChar w:fldCharType="end"/>
      </w:r>
    </w:p>
    <w:p w:rsidR="00A80516" w:rsidRDefault="00A80516">
      <w:pPr>
        <w:pStyle w:val="TOC1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Appendix A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_Toc268169078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14</w:t>
      </w:r>
      <w:r w:rsidR="001946D1">
        <w:rPr>
          <w:noProof/>
        </w:rPr>
        <w:fldChar w:fldCharType="end"/>
      </w:r>
    </w:p>
    <w:p w:rsidR="00A80516" w:rsidRDefault="00A80516">
      <w:pPr>
        <w:pStyle w:val="TOC2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Terminology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_Toc268169079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14</w:t>
      </w:r>
      <w:r w:rsidR="001946D1">
        <w:rPr>
          <w:noProof/>
        </w:rPr>
        <w:fldChar w:fldCharType="end"/>
      </w:r>
    </w:p>
    <w:p w:rsidR="00A80516" w:rsidRDefault="00A80516">
      <w:pPr>
        <w:pStyle w:val="TOC2"/>
        <w:tabs>
          <w:tab w:val="right" w:leader="dot" w:pos="10704"/>
        </w:tabs>
        <w:rPr>
          <w:rFonts w:asciiTheme="minorHAnsi" w:hAnsiTheme="minorHAnsi"/>
          <w:noProof/>
          <w:color w:val="auto"/>
          <w:sz w:val="24"/>
          <w:lang w:eastAsia="ja-JP"/>
        </w:rPr>
      </w:pPr>
      <w:r>
        <w:rPr>
          <w:noProof/>
        </w:rPr>
        <w:t>Document Version</w:t>
      </w:r>
      <w:r>
        <w:rPr>
          <w:noProof/>
        </w:rPr>
        <w:tab/>
      </w:r>
      <w:r w:rsidR="001946D1">
        <w:rPr>
          <w:noProof/>
        </w:rPr>
        <w:fldChar w:fldCharType="begin"/>
      </w:r>
      <w:r>
        <w:rPr>
          <w:noProof/>
        </w:rPr>
        <w:instrText xml:space="preserve"> PAGEREF _Toc268169080 \h </w:instrText>
      </w:r>
      <w:r w:rsidR="001946D1">
        <w:rPr>
          <w:noProof/>
        </w:rPr>
      </w:r>
      <w:r w:rsidR="001946D1">
        <w:rPr>
          <w:noProof/>
        </w:rPr>
        <w:fldChar w:fldCharType="separate"/>
      </w:r>
      <w:r>
        <w:rPr>
          <w:noProof/>
        </w:rPr>
        <w:t>15</w:t>
      </w:r>
      <w:r w:rsidR="001946D1">
        <w:rPr>
          <w:noProof/>
        </w:rPr>
        <w:fldChar w:fldCharType="end"/>
      </w:r>
    </w:p>
    <w:p w:rsidR="00E35560" w:rsidRDefault="001946D1">
      <w:pPr>
        <w:rPr>
          <w:rFonts w:ascii="HelveticaNeueLT Std Med" w:hAnsi="HelveticaNeueLT Std Med"/>
          <w:sz w:val="36"/>
          <w:szCs w:val="36"/>
        </w:rPr>
      </w:pPr>
      <w:r>
        <w:rPr>
          <w:rFonts w:ascii="HelveticaNeueLT Std Med" w:hAnsi="HelveticaNeueLT Std Med"/>
          <w:sz w:val="36"/>
          <w:szCs w:val="36"/>
        </w:rPr>
        <w:fldChar w:fldCharType="end"/>
      </w:r>
      <w:r w:rsidR="00E35560">
        <w:rPr>
          <w:rFonts w:ascii="HelveticaNeueLT Std Med" w:hAnsi="HelveticaNeueLT Std Med"/>
          <w:sz w:val="36"/>
          <w:szCs w:val="36"/>
        </w:rPr>
        <w:tab/>
      </w:r>
      <w:r w:rsidR="00E35560">
        <w:rPr>
          <w:rFonts w:ascii="HelveticaNeueLT Std Med" w:hAnsi="HelveticaNeueLT Std Med"/>
          <w:sz w:val="36"/>
          <w:szCs w:val="36"/>
        </w:rPr>
        <w:tab/>
      </w:r>
    </w:p>
    <w:p w:rsidR="00E35560" w:rsidRDefault="00E35560">
      <w:pPr>
        <w:rPr>
          <w:rFonts w:ascii="HelveticaNeueLT Std Med" w:hAnsi="HelveticaNeueLT Std Med"/>
          <w:sz w:val="36"/>
          <w:szCs w:val="36"/>
        </w:rPr>
      </w:pPr>
    </w:p>
    <w:p w:rsidR="00E35560" w:rsidRDefault="00E35560">
      <w:pPr>
        <w:rPr>
          <w:rFonts w:ascii="HelveticaNeueLT Std Med" w:hAnsi="HelveticaNeueLT Std Med"/>
          <w:sz w:val="36"/>
          <w:szCs w:val="36"/>
        </w:rPr>
      </w:pPr>
    </w:p>
    <w:p w:rsidR="00E35560" w:rsidRPr="008860F9" w:rsidRDefault="00E35560">
      <w:pPr>
        <w:rPr>
          <w:rFonts w:ascii="HelveticaNeueLT Std Med" w:hAnsi="HelveticaNeueLT Std Med"/>
          <w:sz w:val="36"/>
          <w:szCs w:val="36"/>
        </w:rPr>
        <w:sectPr w:rsidR="00E35560" w:rsidRPr="008860F9" w:rsidSect="000E385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2164" w:right="763" w:bottom="810" w:left="763" w:header="1080" w:footer="720" w:gutter="0"/>
          <w:cols w:space="720"/>
          <w:docGrid w:linePitch="360"/>
        </w:sectPr>
      </w:pPr>
    </w:p>
    <w:p w:rsidR="000E3853" w:rsidRPr="006160D9" w:rsidRDefault="00072838" w:rsidP="000E3853">
      <w:pPr>
        <w:pStyle w:val="Heading1"/>
      </w:pPr>
      <w:bookmarkStart w:id="0" w:name="_Toc268169055"/>
      <w:r w:rsidRPr="006160D9">
        <w:lastRenderedPageBreak/>
        <w:t>Introduction</w:t>
      </w:r>
      <w:bookmarkEnd w:id="0"/>
    </w:p>
    <w:p w:rsidR="00CD0A36" w:rsidRPr="006160D9" w:rsidRDefault="008102A3" w:rsidP="00CD0A36">
      <w:pPr>
        <w:spacing w:before="120" w:after="240"/>
      </w:pPr>
      <w:r w:rsidRPr="006160D9">
        <w:t xml:space="preserve">The ESM Solutions </w:t>
      </w:r>
      <w:proofErr w:type="spellStart"/>
      <w:r w:rsidR="00C620C9">
        <w:t>e</w:t>
      </w:r>
      <w:r w:rsidR="0065414F">
        <w:t>asySourcing</w:t>
      </w:r>
      <w:proofErr w:type="spellEnd"/>
      <w:r w:rsidR="003F0921" w:rsidRPr="003F0921">
        <w:rPr>
          <w:vertAlign w:val="superscript"/>
        </w:rPr>
        <w:t>™</w:t>
      </w:r>
      <w:r w:rsidRPr="006160D9">
        <w:t xml:space="preserve"> system is designed to automate the entire </w:t>
      </w:r>
      <w:r w:rsidR="0065414F">
        <w:t>sourcing</w:t>
      </w:r>
      <w:r w:rsidR="006160D9" w:rsidRPr="006160D9">
        <w:t xml:space="preserve"> lifecycle. </w:t>
      </w:r>
      <w:r w:rsidR="007D69A7" w:rsidRPr="006160D9">
        <w:t>T</w:t>
      </w:r>
      <w:r w:rsidR="00CD0A36" w:rsidRPr="006160D9">
        <w:t>he University of Tennessee will us</w:t>
      </w:r>
      <w:r w:rsidR="006160D9" w:rsidRPr="006160D9">
        <w:t xml:space="preserve">e this system to manage </w:t>
      </w:r>
      <w:r w:rsidR="003F0921">
        <w:t>bids and RFP</w:t>
      </w:r>
      <w:r w:rsidR="0065414F">
        <w:t>s</w:t>
      </w:r>
      <w:r w:rsidR="006160D9" w:rsidRPr="006160D9">
        <w:t>. The sys</w:t>
      </w:r>
      <w:r w:rsidR="006160D9">
        <w:t xml:space="preserve">tem will be used to facilitate </w:t>
      </w:r>
      <w:r w:rsidR="006160D9" w:rsidRPr="006160D9">
        <w:t>and maintain</w:t>
      </w:r>
      <w:r w:rsidR="00CD0A36" w:rsidRPr="006160D9">
        <w:t xml:space="preserve"> automate</w:t>
      </w:r>
      <w:r w:rsidR="006160D9" w:rsidRPr="006160D9">
        <w:t>d renewal processes, including</w:t>
      </w:r>
      <w:r w:rsidR="00CD0A36" w:rsidRPr="006160D9">
        <w:t xml:space="preserve"> notifications and </w:t>
      </w:r>
      <w:r w:rsidR="006160D9" w:rsidRPr="006160D9">
        <w:t>approvals.</w:t>
      </w:r>
    </w:p>
    <w:p w:rsidR="00E33D22" w:rsidRPr="006160D9" w:rsidRDefault="00E33D22" w:rsidP="00E70454">
      <w:pPr>
        <w:spacing w:before="120" w:after="240"/>
      </w:pPr>
      <w:r w:rsidRPr="006160D9">
        <w:t xml:space="preserve">The University of Tennessee has implemented </w:t>
      </w:r>
      <w:r w:rsidR="00FB38FF">
        <w:t>this Software-as-a-Service (</w:t>
      </w:r>
      <w:proofErr w:type="spellStart"/>
      <w:r w:rsidR="00FB38FF">
        <w:t>SaaS</w:t>
      </w:r>
      <w:proofErr w:type="spellEnd"/>
      <w:r w:rsidRPr="006160D9">
        <w:t xml:space="preserve">) tool </w:t>
      </w:r>
      <w:r w:rsidR="00257000">
        <w:t>in order to</w:t>
      </w:r>
      <w:r w:rsidRPr="006160D9">
        <w:t>:</w:t>
      </w:r>
    </w:p>
    <w:p w:rsidR="00E33D22" w:rsidRPr="006160D9" w:rsidRDefault="00E33D22" w:rsidP="0029335E">
      <w:pPr>
        <w:numPr>
          <w:ilvl w:val="0"/>
          <w:numId w:val="1"/>
        </w:numPr>
        <w:spacing w:before="120" w:after="120"/>
        <w:rPr>
          <w:rFonts w:eastAsia="Times New Roman" w:cs="Arial"/>
          <w:szCs w:val="20"/>
        </w:rPr>
      </w:pPr>
      <w:r w:rsidRPr="006160D9">
        <w:rPr>
          <w:rFonts w:eastAsia="Times New Roman" w:cs="Arial"/>
          <w:szCs w:val="20"/>
        </w:rPr>
        <w:t xml:space="preserve">Streamline the entire </w:t>
      </w:r>
      <w:r w:rsidR="0065414F">
        <w:rPr>
          <w:rFonts w:eastAsia="Times New Roman" w:cs="Arial"/>
          <w:szCs w:val="20"/>
        </w:rPr>
        <w:t>sourcing lifecycle</w:t>
      </w:r>
      <w:r w:rsidRPr="006160D9">
        <w:rPr>
          <w:rFonts w:eastAsia="Times New Roman" w:cs="Arial"/>
          <w:szCs w:val="20"/>
        </w:rPr>
        <w:t xml:space="preserve">, from creation </w:t>
      </w:r>
      <w:r w:rsidR="0065414F">
        <w:rPr>
          <w:rFonts w:eastAsia="Times New Roman" w:cs="Arial"/>
          <w:szCs w:val="20"/>
        </w:rPr>
        <w:t xml:space="preserve">of a bid </w:t>
      </w:r>
      <w:r w:rsidRPr="006160D9">
        <w:rPr>
          <w:rFonts w:eastAsia="Times New Roman" w:cs="Arial"/>
          <w:szCs w:val="20"/>
        </w:rPr>
        <w:t xml:space="preserve">through </w:t>
      </w:r>
      <w:r w:rsidR="0065414F">
        <w:rPr>
          <w:rFonts w:eastAsia="Times New Roman" w:cs="Arial"/>
          <w:szCs w:val="20"/>
        </w:rPr>
        <w:t xml:space="preserve">award of a </w:t>
      </w:r>
      <w:r w:rsidR="003F0921">
        <w:rPr>
          <w:rFonts w:eastAsia="Times New Roman" w:cs="Arial"/>
          <w:szCs w:val="20"/>
        </w:rPr>
        <w:t>bid</w:t>
      </w:r>
    </w:p>
    <w:p w:rsidR="00E33D22" w:rsidRPr="006160D9" w:rsidRDefault="00E33D22" w:rsidP="0029335E">
      <w:pPr>
        <w:numPr>
          <w:ilvl w:val="0"/>
          <w:numId w:val="1"/>
        </w:numPr>
        <w:spacing w:before="120" w:after="120"/>
        <w:rPr>
          <w:rFonts w:eastAsia="Times New Roman" w:cs="Arial"/>
          <w:szCs w:val="20"/>
        </w:rPr>
      </w:pPr>
      <w:r w:rsidRPr="006160D9">
        <w:rPr>
          <w:rFonts w:eastAsia="Times New Roman" w:cs="Arial"/>
          <w:szCs w:val="20"/>
        </w:rPr>
        <w:t xml:space="preserve">Reduce </w:t>
      </w:r>
      <w:r w:rsidR="0065414F">
        <w:rPr>
          <w:rFonts w:eastAsia="Times New Roman" w:cs="Arial"/>
          <w:szCs w:val="20"/>
        </w:rPr>
        <w:t>sourcing</w:t>
      </w:r>
      <w:r w:rsidR="006160D9" w:rsidRPr="006160D9">
        <w:rPr>
          <w:rFonts w:eastAsia="Times New Roman" w:cs="Arial"/>
          <w:szCs w:val="20"/>
        </w:rPr>
        <w:t xml:space="preserve"> </w:t>
      </w:r>
      <w:r w:rsidRPr="006160D9">
        <w:rPr>
          <w:rFonts w:eastAsia="Times New Roman" w:cs="Arial"/>
          <w:szCs w:val="20"/>
        </w:rPr>
        <w:t>administration and maintenance time and costs</w:t>
      </w:r>
    </w:p>
    <w:p w:rsidR="00E33D22" w:rsidRPr="006160D9" w:rsidRDefault="00E33D22" w:rsidP="0029335E">
      <w:pPr>
        <w:numPr>
          <w:ilvl w:val="0"/>
          <w:numId w:val="1"/>
        </w:numPr>
        <w:spacing w:before="120" w:after="120"/>
        <w:rPr>
          <w:rFonts w:eastAsia="Times New Roman" w:cs="Arial"/>
          <w:szCs w:val="20"/>
        </w:rPr>
      </w:pPr>
      <w:r w:rsidRPr="006160D9">
        <w:rPr>
          <w:rFonts w:eastAsia="Times New Roman" w:cs="Arial"/>
          <w:szCs w:val="20"/>
        </w:rPr>
        <w:t>Improve</w:t>
      </w:r>
      <w:r w:rsidR="006160D9" w:rsidRPr="006160D9">
        <w:rPr>
          <w:rFonts w:eastAsia="Times New Roman" w:cs="Arial"/>
          <w:szCs w:val="20"/>
        </w:rPr>
        <w:t xml:space="preserve"> </w:t>
      </w:r>
      <w:r w:rsidR="0065414F">
        <w:rPr>
          <w:rFonts w:eastAsia="Times New Roman" w:cs="Arial"/>
          <w:szCs w:val="20"/>
        </w:rPr>
        <w:t>sourcing process</w:t>
      </w:r>
      <w:r w:rsidR="006160D9" w:rsidRPr="006160D9">
        <w:rPr>
          <w:rFonts w:eastAsia="Times New Roman" w:cs="Arial"/>
          <w:szCs w:val="20"/>
        </w:rPr>
        <w:t xml:space="preserve"> </w:t>
      </w:r>
      <w:r w:rsidRPr="006160D9">
        <w:rPr>
          <w:rFonts w:eastAsia="Times New Roman" w:cs="Arial"/>
          <w:szCs w:val="20"/>
        </w:rPr>
        <w:t>compliance and minimize risk</w:t>
      </w:r>
    </w:p>
    <w:p w:rsidR="006160D9" w:rsidRPr="006160D9" w:rsidRDefault="006160D9" w:rsidP="0029335E">
      <w:pPr>
        <w:numPr>
          <w:ilvl w:val="0"/>
          <w:numId w:val="1"/>
        </w:numPr>
        <w:spacing w:before="120" w:after="120"/>
        <w:rPr>
          <w:rFonts w:eastAsia="Times New Roman" w:cs="Arial"/>
          <w:szCs w:val="20"/>
        </w:rPr>
      </w:pPr>
      <w:r w:rsidRPr="006160D9">
        <w:rPr>
          <w:rFonts w:eastAsia="Times New Roman" w:cs="Arial"/>
          <w:szCs w:val="20"/>
        </w:rPr>
        <w:t xml:space="preserve">Capture data electronically </w:t>
      </w:r>
      <w:r w:rsidR="003F0921">
        <w:rPr>
          <w:rFonts w:eastAsia="Times New Roman" w:cs="Arial"/>
          <w:szCs w:val="20"/>
        </w:rPr>
        <w:t>that is currently in paper form</w:t>
      </w:r>
    </w:p>
    <w:p w:rsidR="006160D9" w:rsidRPr="006160D9" w:rsidRDefault="003F0921" w:rsidP="0029335E">
      <w:pPr>
        <w:numPr>
          <w:ilvl w:val="0"/>
          <w:numId w:val="1"/>
        </w:numPr>
        <w:spacing w:before="120" w:after="12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Provide reporting capabilities</w:t>
      </w:r>
    </w:p>
    <w:p w:rsidR="008102A3" w:rsidRDefault="008102A3" w:rsidP="00E70454">
      <w:pPr>
        <w:spacing w:before="120" w:after="240"/>
      </w:pPr>
    </w:p>
    <w:p w:rsidR="000E3853" w:rsidRDefault="00E70454" w:rsidP="000E3853">
      <w:pPr>
        <w:pStyle w:val="Heading2"/>
      </w:pPr>
      <w:bookmarkStart w:id="1" w:name="_Toc268169056"/>
      <w:r>
        <w:t>Purpose</w:t>
      </w:r>
      <w:bookmarkEnd w:id="1"/>
    </w:p>
    <w:p w:rsidR="000E3853" w:rsidRDefault="007D69A7" w:rsidP="008102A3">
      <w:pPr>
        <w:spacing w:before="120" w:after="120"/>
      </w:pPr>
      <w:r>
        <w:t>The purpose of this document is to provide</w:t>
      </w:r>
      <w:r w:rsidR="008F2ADD">
        <w:t xml:space="preserve"> the</w:t>
      </w:r>
      <w:r>
        <w:t xml:space="preserve"> University of Tennessee system and campus staff </w:t>
      </w:r>
      <w:r w:rsidR="006160D9">
        <w:t xml:space="preserve">with </w:t>
      </w:r>
      <w:r>
        <w:t xml:space="preserve">detailed information </w:t>
      </w:r>
      <w:r w:rsidR="006160D9" w:rsidRPr="006160D9">
        <w:t xml:space="preserve">about system functionality </w:t>
      </w:r>
      <w:r w:rsidRPr="006160D9">
        <w:t xml:space="preserve">and practice exercises </w:t>
      </w:r>
      <w:r w:rsidR="006160D9" w:rsidRPr="006160D9">
        <w:t xml:space="preserve">to reinforce understanding </w:t>
      </w:r>
      <w:r w:rsidR="003F0921">
        <w:t>of</w:t>
      </w:r>
      <w:r w:rsidR="006160D9" w:rsidRPr="006160D9">
        <w:t xml:space="preserve"> common tools needed to </w:t>
      </w:r>
      <w:r w:rsidR="000B4730">
        <w:t>publish</w:t>
      </w:r>
      <w:r w:rsidR="006160D9" w:rsidRPr="006160D9">
        <w:t xml:space="preserve"> </w:t>
      </w:r>
      <w:r w:rsidR="008C29FB">
        <w:t>bids</w:t>
      </w:r>
      <w:r w:rsidR="006160D9" w:rsidRPr="006160D9">
        <w:t xml:space="preserve">. </w:t>
      </w:r>
      <w:r w:rsidR="00E52CEE">
        <w:t xml:space="preserve">This document is intended for users that </w:t>
      </w:r>
      <w:r w:rsidR="008C29FB">
        <w:t>create bids</w:t>
      </w:r>
      <w:r w:rsidR="00E52CEE">
        <w:t xml:space="preserve">, such as </w:t>
      </w:r>
      <w:r w:rsidR="003F0921">
        <w:t>b</w:t>
      </w:r>
      <w:r>
        <w:t xml:space="preserve">uyers and </w:t>
      </w:r>
      <w:r w:rsidR="003F0921">
        <w:t>p</w:t>
      </w:r>
      <w:r w:rsidR="00E52CEE">
        <w:t xml:space="preserve">urchasing </w:t>
      </w:r>
      <w:r w:rsidR="003F0921">
        <w:t>d</w:t>
      </w:r>
      <w:r w:rsidR="00E52CEE">
        <w:t>irectors; however, o</w:t>
      </w:r>
      <w:r>
        <w:t>ther staff</w:t>
      </w:r>
      <w:r w:rsidR="00CA77C5">
        <w:t xml:space="preserve"> members</w:t>
      </w:r>
      <w:r>
        <w:t xml:space="preserve"> that have responsibilities i</w:t>
      </w:r>
      <w:r w:rsidR="008F2ADD">
        <w:t>n</w:t>
      </w:r>
      <w:r>
        <w:t xml:space="preserve"> University of Tennessee </w:t>
      </w:r>
      <w:r w:rsidR="00CA77C5">
        <w:t>bids and awards</w:t>
      </w:r>
      <w:r>
        <w:t xml:space="preserve"> </w:t>
      </w:r>
      <w:r w:rsidR="00E52CEE">
        <w:t>may</w:t>
      </w:r>
      <w:r>
        <w:t xml:space="preserve"> also benefit from this document.</w:t>
      </w:r>
    </w:p>
    <w:p w:rsidR="00E35560" w:rsidRDefault="00E35560" w:rsidP="0009229F"/>
    <w:p w:rsidR="00E35560" w:rsidRPr="00E52CEE" w:rsidRDefault="00E70454" w:rsidP="00E35560">
      <w:pPr>
        <w:pStyle w:val="Heading2"/>
      </w:pPr>
      <w:bookmarkStart w:id="2" w:name="_Toc268169057"/>
      <w:r w:rsidRPr="00E52CEE">
        <w:t>Additional Resources</w:t>
      </w:r>
      <w:bookmarkEnd w:id="2"/>
    </w:p>
    <w:p w:rsidR="00E35560" w:rsidRPr="00E52CEE" w:rsidRDefault="007D69A7" w:rsidP="007D69A7">
      <w:pPr>
        <w:spacing w:before="120" w:after="120"/>
      </w:pPr>
      <w:r w:rsidRPr="00E52CEE">
        <w:t xml:space="preserve">Additional </w:t>
      </w:r>
      <w:r w:rsidR="009056F9" w:rsidRPr="00E52CEE">
        <w:t>resources</w:t>
      </w:r>
      <w:r w:rsidRPr="00E52CEE">
        <w:t xml:space="preserve"> for </w:t>
      </w:r>
      <w:proofErr w:type="gramStart"/>
      <w:r w:rsidRPr="00E52CEE">
        <w:t>training,</w:t>
      </w:r>
      <w:proofErr w:type="gramEnd"/>
      <w:r w:rsidRPr="00E52CEE">
        <w:t xml:space="preserve"> help and support can be found at the University of Tennessee</w:t>
      </w:r>
      <w:r w:rsidR="009056F9" w:rsidRPr="00E52CEE">
        <w:t xml:space="preserve"> </w:t>
      </w:r>
      <w:r w:rsidR="00E52CEE" w:rsidRPr="00E52CEE">
        <w:t>Marketplace Training</w:t>
      </w:r>
      <w:r w:rsidR="009056F9" w:rsidRPr="00E52CEE">
        <w:t xml:space="preserve"> website, or the following web address:</w:t>
      </w:r>
    </w:p>
    <w:p w:rsidR="00345DDE" w:rsidRDefault="009056F9" w:rsidP="00345DDE">
      <w:r w:rsidRPr="00E52CEE">
        <w:tab/>
      </w:r>
    </w:p>
    <w:p w:rsidR="00345DDE" w:rsidRPr="00345DDE" w:rsidRDefault="00345DDE" w:rsidP="00345DDE">
      <w:pPr>
        <w:rPr>
          <w:b/>
          <w:color w:val="auto"/>
        </w:rPr>
      </w:pPr>
      <w:hyperlink r:id="rId20" w:history="1">
        <w:r w:rsidRPr="00345DDE">
          <w:rPr>
            <w:rStyle w:val="Hyperlink"/>
            <w:b/>
            <w:color w:val="auto"/>
          </w:rPr>
          <w:t>http://treasurer.tennessee.edu/purchasingsystem/sourcing/index.html</w:t>
        </w:r>
      </w:hyperlink>
    </w:p>
    <w:p w:rsidR="009056F9" w:rsidRPr="00E52CEE" w:rsidRDefault="009056F9" w:rsidP="007D69A7">
      <w:pPr>
        <w:spacing w:before="120" w:after="120"/>
        <w:rPr>
          <w:b/>
          <w:i/>
          <w:color w:val="auto"/>
        </w:rPr>
      </w:pPr>
    </w:p>
    <w:p w:rsidR="00E35560" w:rsidRPr="00E52CEE" w:rsidRDefault="007F2600" w:rsidP="0009229F">
      <w:r w:rsidRPr="00E52CEE">
        <w:t xml:space="preserve">Please contact the following University of Tennessee </w:t>
      </w:r>
      <w:proofErr w:type="spellStart"/>
      <w:r w:rsidR="005520E0">
        <w:t>e</w:t>
      </w:r>
      <w:r w:rsidR="0065414F">
        <w:t>asySourcing</w:t>
      </w:r>
      <w:proofErr w:type="spellEnd"/>
      <w:r w:rsidRPr="00E52CEE">
        <w:t xml:space="preserve"> system administrator</w:t>
      </w:r>
      <w:r w:rsidR="008F2ADD">
        <w:t>s</w:t>
      </w:r>
      <w:r w:rsidRPr="00E52CEE">
        <w:t xml:space="preserve"> for additional assistance:</w:t>
      </w:r>
    </w:p>
    <w:p w:rsidR="007F2600" w:rsidRPr="00E52CEE" w:rsidRDefault="007F2600" w:rsidP="0009229F">
      <w:r w:rsidRPr="00E52CEE">
        <w:tab/>
      </w:r>
    </w:p>
    <w:p w:rsidR="007F2600" w:rsidRPr="00E52CEE" w:rsidRDefault="007F2600" w:rsidP="007F2600">
      <w:pPr>
        <w:ind w:firstLine="720"/>
        <w:rPr>
          <w:b/>
          <w:i/>
          <w:color w:val="auto"/>
        </w:rPr>
      </w:pPr>
      <w:r w:rsidRPr="00E52CEE">
        <w:rPr>
          <w:color w:val="auto"/>
        </w:rPr>
        <w:t>Jack Walker</w:t>
      </w:r>
      <w:r w:rsidRPr="00E52CEE">
        <w:rPr>
          <w:color w:val="auto"/>
        </w:rPr>
        <w:tab/>
      </w:r>
      <w:r w:rsidRPr="00E52CEE">
        <w:rPr>
          <w:color w:val="auto"/>
        </w:rPr>
        <w:tab/>
        <w:t>865-974-0326</w:t>
      </w:r>
      <w:r w:rsidRPr="00E52CEE">
        <w:rPr>
          <w:color w:val="auto"/>
        </w:rPr>
        <w:tab/>
      </w:r>
      <w:r w:rsidRPr="00E52CEE">
        <w:rPr>
          <w:color w:val="auto"/>
        </w:rPr>
        <w:tab/>
      </w:r>
      <w:r w:rsidR="00E52CEE" w:rsidRPr="00E52CEE">
        <w:rPr>
          <w:b/>
          <w:i/>
          <w:color w:val="auto"/>
        </w:rPr>
        <w:t>jwalk1</w:t>
      </w:r>
      <w:r w:rsidR="00500B11">
        <w:rPr>
          <w:b/>
          <w:i/>
          <w:color w:val="auto"/>
        </w:rPr>
        <w:t>1</w:t>
      </w:r>
      <w:r w:rsidR="00E52CEE" w:rsidRPr="00E52CEE">
        <w:rPr>
          <w:b/>
          <w:i/>
          <w:color w:val="auto"/>
        </w:rPr>
        <w:t>7@utk.edu</w:t>
      </w:r>
    </w:p>
    <w:p w:rsidR="00E35560" w:rsidRDefault="00E52CEE" w:rsidP="00E52CEE">
      <w:pPr>
        <w:ind w:firstLine="720"/>
      </w:pPr>
      <w:r w:rsidRPr="00E52CEE">
        <w:rPr>
          <w:color w:val="auto"/>
        </w:rPr>
        <w:t>David Marks</w:t>
      </w:r>
      <w:r w:rsidRPr="00E52CEE">
        <w:rPr>
          <w:color w:val="auto"/>
        </w:rPr>
        <w:tab/>
      </w:r>
      <w:r w:rsidRPr="00E52CEE">
        <w:rPr>
          <w:color w:val="auto"/>
        </w:rPr>
        <w:tab/>
        <w:t>865-974-0326</w:t>
      </w:r>
      <w:r w:rsidRPr="00E52CEE">
        <w:rPr>
          <w:color w:val="auto"/>
        </w:rPr>
        <w:tab/>
      </w:r>
      <w:r w:rsidRPr="00E52CEE">
        <w:rPr>
          <w:color w:val="auto"/>
        </w:rPr>
        <w:tab/>
      </w:r>
      <w:r w:rsidRPr="00E52CEE">
        <w:rPr>
          <w:b/>
          <w:i/>
          <w:color w:val="auto"/>
        </w:rPr>
        <w:t>dmarks@tennessee.edu</w:t>
      </w:r>
    </w:p>
    <w:p w:rsidR="00E35560" w:rsidRDefault="00E35560" w:rsidP="00E35560">
      <w:pPr>
        <w:pStyle w:val="Heading1"/>
      </w:pPr>
      <w:r>
        <w:br w:type="page"/>
      </w:r>
      <w:bookmarkStart w:id="3" w:name="_Toc268169058"/>
      <w:r w:rsidR="00072838">
        <w:lastRenderedPageBreak/>
        <w:t>Basic Navigation</w:t>
      </w:r>
      <w:bookmarkEnd w:id="3"/>
    </w:p>
    <w:p w:rsidR="00C644A2" w:rsidRDefault="00426F26" w:rsidP="00E70454">
      <w:pPr>
        <w:spacing w:before="120" w:after="240"/>
      </w:pPr>
      <w:r>
        <w:t xml:space="preserve">The purpose of this section is to provide detailed information and practice exercises </w:t>
      </w:r>
      <w:r w:rsidR="008F2ADD">
        <w:t>for</w:t>
      </w:r>
      <w:r>
        <w:t xml:space="preserve"> logging into the </w:t>
      </w:r>
      <w:proofErr w:type="spellStart"/>
      <w:r w:rsidR="00D976E4">
        <w:t>e</w:t>
      </w:r>
      <w:r w:rsidR="0065414F">
        <w:t>asySourcing</w:t>
      </w:r>
      <w:proofErr w:type="spellEnd"/>
      <w:r>
        <w:t xml:space="preserve"> system</w:t>
      </w:r>
      <w:r w:rsidR="008F2ADD">
        <w:t xml:space="preserve"> and for</w:t>
      </w:r>
      <w:r>
        <w:t xml:space="preserve"> navigating the various tools and displays available.</w:t>
      </w:r>
    </w:p>
    <w:p w:rsidR="00426F26" w:rsidRDefault="002F5F93" w:rsidP="00426F26">
      <w:pPr>
        <w:pStyle w:val="Heading2"/>
      </w:pPr>
      <w:r>
        <w:br/>
      </w:r>
      <w:bookmarkStart w:id="4" w:name="_Toc268169059"/>
      <w:r w:rsidR="00426F26" w:rsidRPr="001E3C7C">
        <w:t>Logging In</w:t>
      </w:r>
      <w:bookmarkEnd w:id="4"/>
    </w:p>
    <w:p w:rsidR="00426F26" w:rsidRDefault="00426F26" w:rsidP="00426F26">
      <w:pPr>
        <w:pStyle w:val="Heading3"/>
      </w:pPr>
      <w:bookmarkStart w:id="5" w:name="_Toc268169060"/>
      <w:r>
        <w:t>Web Browsers</w:t>
      </w:r>
      <w:bookmarkEnd w:id="5"/>
    </w:p>
    <w:p w:rsidR="003F7F5B" w:rsidRPr="003F7F5B" w:rsidRDefault="003F7F5B" w:rsidP="003F7F5B">
      <w:pPr>
        <w:rPr>
          <w:rFonts w:cs="Arial"/>
          <w:szCs w:val="20"/>
        </w:rPr>
      </w:pPr>
      <w:r w:rsidRPr="003F7F5B">
        <w:rPr>
          <w:rFonts w:cs="Arial"/>
          <w:szCs w:val="20"/>
        </w:rPr>
        <w:t xml:space="preserve">Because browser versions are constantly changing, the </w:t>
      </w:r>
      <w:proofErr w:type="spellStart"/>
      <w:r w:rsidR="002857F3">
        <w:rPr>
          <w:rFonts w:cs="Arial"/>
          <w:szCs w:val="20"/>
        </w:rPr>
        <w:t>e</w:t>
      </w:r>
      <w:r w:rsidR="0065414F">
        <w:rPr>
          <w:rFonts w:cs="Arial"/>
          <w:szCs w:val="20"/>
        </w:rPr>
        <w:t>asySourcing</w:t>
      </w:r>
      <w:proofErr w:type="spellEnd"/>
      <w:r w:rsidRPr="003F7F5B">
        <w:rPr>
          <w:rFonts w:cs="Arial"/>
          <w:szCs w:val="20"/>
        </w:rPr>
        <w:t xml:space="preserve"> system is typically certified to work with </w:t>
      </w:r>
      <w:r w:rsidR="003F0921">
        <w:rPr>
          <w:rFonts w:cs="Arial"/>
          <w:szCs w:val="20"/>
        </w:rPr>
        <w:t>a</w:t>
      </w:r>
      <w:r w:rsidRPr="003F7F5B">
        <w:rPr>
          <w:rFonts w:cs="Arial"/>
          <w:szCs w:val="20"/>
        </w:rPr>
        <w:t xml:space="preserve"> browser’s current full release version, as well as one full release version back. It is important to note that the </w:t>
      </w:r>
      <w:proofErr w:type="spellStart"/>
      <w:r w:rsidR="002857F3">
        <w:rPr>
          <w:rFonts w:cs="Arial"/>
          <w:szCs w:val="20"/>
        </w:rPr>
        <w:t>e</w:t>
      </w:r>
      <w:r w:rsidR="0065414F">
        <w:rPr>
          <w:rFonts w:cs="Arial"/>
          <w:szCs w:val="20"/>
        </w:rPr>
        <w:t>asySourcing</w:t>
      </w:r>
      <w:proofErr w:type="spellEnd"/>
      <w:r w:rsidRPr="003F7F5B">
        <w:rPr>
          <w:rFonts w:cs="Arial"/>
          <w:szCs w:val="20"/>
        </w:rPr>
        <w:t xml:space="preserve"> system, like so many other web-based applications, does not work well with Internet Explorer 8. </w:t>
      </w:r>
      <w:r w:rsidR="003422E7">
        <w:rPr>
          <w:rFonts w:cs="Arial"/>
          <w:szCs w:val="20"/>
        </w:rPr>
        <w:t xml:space="preserve"> </w:t>
      </w:r>
      <w:r w:rsidRPr="003F7F5B">
        <w:rPr>
          <w:rFonts w:cs="Arial"/>
          <w:szCs w:val="20"/>
        </w:rPr>
        <w:t xml:space="preserve">Thus, it is recommended to </w:t>
      </w:r>
      <w:r w:rsidR="003F0921">
        <w:rPr>
          <w:rFonts w:cs="Arial"/>
          <w:szCs w:val="20"/>
        </w:rPr>
        <w:t xml:space="preserve">Internet Explorer users, to </w:t>
      </w:r>
      <w:r w:rsidRPr="003F7F5B">
        <w:rPr>
          <w:rFonts w:cs="Arial"/>
          <w:szCs w:val="20"/>
        </w:rPr>
        <w:t>only use Internet Explorer 9 or higher. The preferred browser choice for the system is Firefox.</w:t>
      </w:r>
    </w:p>
    <w:p w:rsidR="007F2600" w:rsidRDefault="007F2600" w:rsidP="007F2600">
      <w:pPr>
        <w:spacing w:before="120" w:after="120"/>
      </w:pPr>
      <w:r>
        <w:t>If you have any questions about or experience any difficulties with web browsers on your workstation, please contact the University of Tennessee system administrator.</w:t>
      </w:r>
    </w:p>
    <w:p w:rsidR="007F2600" w:rsidRDefault="007F2600" w:rsidP="007F2600">
      <w:pPr>
        <w:pStyle w:val="Heading3"/>
      </w:pPr>
      <w:bookmarkStart w:id="6" w:name="_Toc268169061"/>
      <w:r w:rsidRPr="00883715">
        <w:t>Web Address</w:t>
      </w:r>
      <w:bookmarkEnd w:id="6"/>
    </w:p>
    <w:p w:rsidR="003F7F5B" w:rsidRDefault="003F7F5B" w:rsidP="003F7F5B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After opening a web browser, navigate to the login page by entering the system URL. </w:t>
      </w:r>
      <w:r w:rsidR="003422E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Note that there are different URLs for the Training and Production environments.</w:t>
      </w:r>
    </w:p>
    <w:p w:rsidR="003F7F5B" w:rsidRDefault="003F7F5B" w:rsidP="003F7F5B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The following is the Training environment URL:</w:t>
      </w:r>
    </w:p>
    <w:p w:rsidR="00883715" w:rsidRPr="00883715" w:rsidRDefault="00883715" w:rsidP="00883715">
      <w:pPr>
        <w:spacing w:before="120" w:after="120"/>
        <w:ind w:left="720"/>
        <w:rPr>
          <w:rFonts w:cs="Arial"/>
          <w:szCs w:val="20"/>
        </w:rPr>
      </w:pPr>
      <w:r w:rsidRPr="00883715">
        <w:rPr>
          <w:b/>
          <w:i/>
          <w:color w:val="auto"/>
        </w:rPr>
        <w:t>https://universityoftennessee.enterprisewizard.com/logins/utenntraining-login.htm</w:t>
      </w:r>
      <w:r w:rsidRPr="00883715">
        <w:rPr>
          <w:rFonts w:cs="Arial"/>
          <w:szCs w:val="20"/>
        </w:rPr>
        <w:t xml:space="preserve"> </w:t>
      </w:r>
    </w:p>
    <w:p w:rsidR="003F7F5B" w:rsidRDefault="003F7F5B" w:rsidP="003F7F5B">
      <w:pPr>
        <w:spacing w:before="120" w:after="120"/>
      </w:pPr>
      <w:r>
        <w:t>If you have any questions about accessing the login page, please contact the system administrator.</w:t>
      </w:r>
    </w:p>
    <w:p w:rsidR="00426F26" w:rsidRDefault="003F7F5B" w:rsidP="00426F26">
      <w:pPr>
        <w:pStyle w:val="Heading3"/>
      </w:pPr>
      <w:bookmarkStart w:id="7" w:name="_Toc268169062"/>
      <w:r>
        <w:t>Username &amp; Password</w:t>
      </w:r>
      <w:bookmarkEnd w:id="7"/>
    </w:p>
    <w:p w:rsidR="003F7F5B" w:rsidRDefault="003F7F5B" w:rsidP="003422E7">
      <w:pPr>
        <w:spacing w:before="120" w:after="120"/>
        <w:rPr>
          <w:rFonts w:cs="Arial"/>
          <w:szCs w:val="20"/>
        </w:rPr>
      </w:pPr>
      <w:r w:rsidRPr="003062D9">
        <w:rPr>
          <w:rFonts w:cs="Arial"/>
          <w:szCs w:val="20"/>
        </w:rPr>
        <w:t>On the</w:t>
      </w:r>
      <w:r w:rsidR="00014F80">
        <w:rPr>
          <w:rFonts w:cs="Arial"/>
          <w:szCs w:val="20"/>
        </w:rPr>
        <w:t xml:space="preserve"> ESM Solutions</w:t>
      </w:r>
      <w:r w:rsidRPr="003062D9">
        <w:rPr>
          <w:rFonts w:cs="Arial"/>
          <w:szCs w:val="20"/>
        </w:rPr>
        <w:t xml:space="preserve"> Login page, enter </w:t>
      </w:r>
      <w:r w:rsidR="00F3051B">
        <w:rPr>
          <w:rFonts w:cs="Arial"/>
          <w:szCs w:val="20"/>
        </w:rPr>
        <w:t xml:space="preserve">the University of Tennessee number, </w:t>
      </w:r>
      <w:r w:rsidR="003422E7">
        <w:rPr>
          <w:rFonts w:cs="Arial"/>
          <w:szCs w:val="20"/>
        </w:rPr>
        <w:t>your</w:t>
      </w:r>
      <w:r w:rsidRPr="003062D9">
        <w:rPr>
          <w:rFonts w:cs="Arial"/>
          <w:szCs w:val="20"/>
        </w:rPr>
        <w:t xml:space="preserve"> </w:t>
      </w:r>
      <w:r w:rsidR="008F2ADD">
        <w:rPr>
          <w:rFonts w:cs="Arial"/>
          <w:szCs w:val="20"/>
        </w:rPr>
        <w:t>u</w:t>
      </w:r>
      <w:r w:rsidR="008F2ADD" w:rsidRPr="003062D9">
        <w:rPr>
          <w:rFonts w:cs="Arial"/>
          <w:szCs w:val="20"/>
        </w:rPr>
        <w:t xml:space="preserve">sername </w:t>
      </w:r>
      <w:r w:rsidRPr="003062D9">
        <w:rPr>
          <w:rFonts w:cs="Arial"/>
          <w:szCs w:val="20"/>
        </w:rPr>
        <w:t xml:space="preserve">and </w:t>
      </w:r>
      <w:r w:rsidR="008F2ADD">
        <w:rPr>
          <w:rFonts w:cs="Arial"/>
          <w:szCs w:val="20"/>
        </w:rPr>
        <w:t>p</w:t>
      </w:r>
      <w:r w:rsidR="008F2ADD" w:rsidRPr="003062D9">
        <w:rPr>
          <w:rFonts w:cs="Arial"/>
          <w:szCs w:val="20"/>
        </w:rPr>
        <w:t>assword</w:t>
      </w:r>
      <w:r w:rsidR="003422E7">
        <w:rPr>
          <w:rFonts w:cs="Arial"/>
          <w:szCs w:val="20"/>
        </w:rPr>
        <w:t xml:space="preserve">.  </w:t>
      </w:r>
      <w:r w:rsidRPr="003062D9">
        <w:rPr>
          <w:rFonts w:cs="Arial"/>
          <w:szCs w:val="20"/>
        </w:rPr>
        <w:t xml:space="preserve">The username will be the same as your </w:t>
      </w:r>
      <w:r>
        <w:rPr>
          <w:rFonts w:cs="Arial"/>
          <w:szCs w:val="20"/>
        </w:rPr>
        <w:t xml:space="preserve">University of Tennessee </w:t>
      </w:r>
      <w:r w:rsidRPr="003062D9">
        <w:rPr>
          <w:rFonts w:cs="Arial"/>
          <w:szCs w:val="20"/>
        </w:rPr>
        <w:t xml:space="preserve">LDAP User ID and the password will be the same </w:t>
      </w:r>
      <w:r>
        <w:rPr>
          <w:rFonts w:cs="Arial"/>
          <w:szCs w:val="20"/>
        </w:rPr>
        <w:t>as your Personnel N</w:t>
      </w:r>
      <w:r w:rsidR="00E52CEE">
        <w:rPr>
          <w:rFonts w:cs="Arial"/>
          <w:szCs w:val="20"/>
        </w:rPr>
        <w:t>umb</w:t>
      </w:r>
      <w:r w:rsidR="00E52CEE" w:rsidRPr="00E52CEE">
        <w:rPr>
          <w:rFonts w:cs="Arial"/>
          <w:szCs w:val="20"/>
        </w:rPr>
        <w:t>er, which can be found on your University of Tennessee ID card.</w:t>
      </w:r>
    </w:p>
    <w:p w:rsidR="008E2007" w:rsidRDefault="003F7F5B" w:rsidP="008F2ADD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If you cannot remember your password, select the “Forgot your password?” link next to </w:t>
      </w:r>
      <w:r w:rsidR="008F2ADD">
        <w:rPr>
          <w:rFonts w:cs="Arial"/>
          <w:szCs w:val="20"/>
        </w:rPr>
        <w:t>“</w:t>
      </w:r>
      <w:r>
        <w:rPr>
          <w:rFonts w:cs="Arial"/>
          <w:szCs w:val="20"/>
        </w:rPr>
        <w:t>reset your password.</w:t>
      </w:r>
      <w:r w:rsidR="008F2ADD">
        <w:rPr>
          <w:rFonts w:cs="Arial"/>
          <w:szCs w:val="20"/>
        </w:rPr>
        <w:t>”</w:t>
      </w:r>
      <w:r w:rsidR="003422E7">
        <w:rPr>
          <w:rFonts w:cs="Arial"/>
          <w:szCs w:val="20"/>
        </w:rPr>
        <w:t xml:space="preserve">  </w:t>
      </w:r>
      <w:r w:rsidR="007A1933">
        <w:rPr>
          <w:rFonts w:cs="Arial"/>
          <w:szCs w:val="20"/>
        </w:rPr>
        <w:t>To res</w:t>
      </w:r>
      <w:r w:rsidR="00995B97">
        <w:rPr>
          <w:rFonts w:cs="Arial"/>
          <w:szCs w:val="20"/>
        </w:rPr>
        <w:t>et your</w:t>
      </w:r>
      <w:r w:rsidR="007A1933">
        <w:rPr>
          <w:rFonts w:cs="Arial"/>
          <w:szCs w:val="20"/>
        </w:rPr>
        <w:t xml:space="preserve"> password, </w:t>
      </w:r>
      <w:r w:rsidR="00995B97">
        <w:rPr>
          <w:rFonts w:cs="Arial"/>
          <w:szCs w:val="20"/>
        </w:rPr>
        <w:t>you</w:t>
      </w:r>
      <w:r w:rsidR="007A1933">
        <w:rPr>
          <w:rFonts w:cs="Arial"/>
          <w:szCs w:val="20"/>
        </w:rPr>
        <w:t xml:space="preserve"> must be able to provide </w:t>
      </w:r>
      <w:r w:rsidR="00995B97">
        <w:rPr>
          <w:rFonts w:cs="Arial"/>
          <w:szCs w:val="20"/>
        </w:rPr>
        <w:t>your</w:t>
      </w:r>
      <w:r w:rsidR="007A1933">
        <w:rPr>
          <w:rFonts w:cs="Arial"/>
          <w:szCs w:val="20"/>
        </w:rPr>
        <w:t xml:space="preserve"> username or email address, so that an email message can be sent to </w:t>
      </w:r>
      <w:r w:rsidR="00995B97">
        <w:rPr>
          <w:rFonts w:cs="Arial"/>
          <w:szCs w:val="20"/>
        </w:rPr>
        <w:t>you</w:t>
      </w:r>
      <w:r w:rsidR="007A1933">
        <w:rPr>
          <w:rFonts w:cs="Arial"/>
          <w:szCs w:val="20"/>
        </w:rPr>
        <w:t xml:space="preserve"> with the </w:t>
      </w:r>
      <w:r w:rsidR="00995B97">
        <w:rPr>
          <w:rFonts w:cs="Arial"/>
          <w:szCs w:val="20"/>
        </w:rPr>
        <w:t>new password and instructions.</w:t>
      </w:r>
      <w:r w:rsidR="007A1933">
        <w:rPr>
          <w:rFonts w:cs="Arial"/>
          <w:szCs w:val="20"/>
        </w:rPr>
        <w:t xml:space="preserve"> </w:t>
      </w:r>
      <w:r w:rsidR="003422E7">
        <w:rPr>
          <w:rFonts w:cs="Arial"/>
          <w:szCs w:val="20"/>
        </w:rPr>
        <w:t xml:space="preserve">If you cannot remember your username or experience any issues with your username and password, </w:t>
      </w:r>
      <w:r w:rsidR="003422E7" w:rsidRPr="00E14819">
        <w:rPr>
          <w:rFonts w:cs="Arial"/>
          <w:szCs w:val="20"/>
        </w:rPr>
        <w:t>contact the system administrator.</w:t>
      </w:r>
    </w:p>
    <w:p w:rsidR="00426F26" w:rsidRDefault="00426F26" w:rsidP="00426F26"/>
    <w:p w:rsidR="00B43FC2" w:rsidRDefault="00B43FC2" w:rsidP="00015184">
      <w:pPr>
        <w:spacing w:before="120" w:after="120"/>
        <w:jc w:val="center"/>
      </w:pPr>
    </w:p>
    <w:p w:rsidR="00D8007F" w:rsidRDefault="00995B97" w:rsidP="00D8007F">
      <w:pPr>
        <w:pStyle w:val="Heading1"/>
      </w:pPr>
      <w:r>
        <w:br w:type="page"/>
      </w:r>
      <w:bookmarkStart w:id="8" w:name="_Toc268169063"/>
      <w:r w:rsidR="00D8007F">
        <w:lastRenderedPageBreak/>
        <w:t>Publish Tab – Overview</w:t>
      </w:r>
      <w:bookmarkEnd w:id="8"/>
    </w:p>
    <w:p w:rsidR="00D8007F" w:rsidRDefault="00D8007F" w:rsidP="00D8007F"/>
    <w:p w:rsidR="00D8007F" w:rsidRDefault="00D8007F" w:rsidP="00D8007F">
      <w:r>
        <w:t>The Publish Tab consists of several areas:</w:t>
      </w:r>
    </w:p>
    <w:p w:rsidR="00D8007F" w:rsidRDefault="00D8007F" w:rsidP="00986E47">
      <w:pPr>
        <w:pStyle w:val="ListParagraph"/>
        <w:numPr>
          <w:ilvl w:val="0"/>
          <w:numId w:val="5"/>
        </w:numPr>
      </w:pPr>
      <w:r>
        <w:t>Publish Tab General Information</w:t>
      </w:r>
    </w:p>
    <w:p w:rsidR="00D8007F" w:rsidRDefault="00D8007F" w:rsidP="00986E47">
      <w:pPr>
        <w:pStyle w:val="ListParagraph"/>
        <w:numPr>
          <w:ilvl w:val="0"/>
          <w:numId w:val="5"/>
        </w:numPr>
      </w:pPr>
      <w:r>
        <w:t>Search Criteria</w:t>
      </w:r>
    </w:p>
    <w:p w:rsidR="00D8007F" w:rsidRDefault="00D8007F" w:rsidP="00986E47">
      <w:pPr>
        <w:pStyle w:val="ListParagraph"/>
        <w:numPr>
          <w:ilvl w:val="0"/>
          <w:numId w:val="5"/>
        </w:numPr>
      </w:pPr>
      <w:r>
        <w:t>Search Results</w:t>
      </w:r>
    </w:p>
    <w:p w:rsidR="00D8007F" w:rsidRDefault="00D8007F" w:rsidP="00986E47">
      <w:pPr>
        <w:pStyle w:val="ListParagraph"/>
        <w:numPr>
          <w:ilvl w:val="0"/>
          <w:numId w:val="5"/>
        </w:numPr>
      </w:pPr>
      <w:r>
        <w:t>Selection Search Results</w:t>
      </w:r>
    </w:p>
    <w:p w:rsidR="00D8007F" w:rsidRPr="00D8007F" w:rsidRDefault="00D8007F" w:rsidP="00986E47">
      <w:pPr>
        <w:pStyle w:val="ListParagraph"/>
        <w:numPr>
          <w:ilvl w:val="0"/>
          <w:numId w:val="5"/>
        </w:numPr>
      </w:pPr>
      <w:r>
        <w:t>Links and Action</w:t>
      </w:r>
    </w:p>
    <w:p w:rsidR="00D8007F" w:rsidRDefault="00D8007F" w:rsidP="00FC6AD8">
      <w:pPr>
        <w:pStyle w:val="Heading3"/>
      </w:pPr>
      <w:bookmarkStart w:id="9" w:name="_Toc268169064"/>
      <w:r>
        <w:t>Publish Tab General Information</w:t>
      </w:r>
      <w:bookmarkEnd w:id="9"/>
    </w:p>
    <w:p w:rsidR="00290AE6" w:rsidRDefault="00183040" w:rsidP="00183040">
      <w:pPr>
        <w:spacing w:before="120" w:after="120"/>
      </w:pPr>
      <w:r>
        <w:t xml:space="preserve">After selecting a bid, the Publish Bid Information section </w:t>
      </w:r>
      <w:r w:rsidR="00FD17F7">
        <w:t xml:space="preserve">will populate with the </w:t>
      </w:r>
      <w:r w:rsidR="00FD17F7" w:rsidRPr="00521252">
        <w:rPr>
          <w:i/>
        </w:rPr>
        <w:t>Bid ID number, the Description</w:t>
      </w:r>
      <w:r w:rsidR="00FD17F7">
        <w:t xml:space="preserve">, </w:t>
      </w:r>
      <w:r w:rsidR="00FD17F7" w:rsidRPr="00521252">
        <w:rPr>
          <w:i/>
        </w:rPr>
        <w:t>Author</w:t>
      </w:r>
      <w:r w:rsidR="00FD17F7">
        <w:t xml:space="preserve"> and </w:t>
      </w:r>
      <w:r w:rsidR="00FD17F7" w:rsidRPr="00521252">
        <w:rPr>
          <w:i/>
        </w:rPr>
        <w:t>Status</w:t>
      </w:r>
      <w:r w:rsidR="00FD17F7">
        <w:t xml:space="preserve">. The </w:t>
      </w:r>
      <w:r w:rsidR="00FD17F7" w:rsidRPr="00521252">
        <w:rPr>
          <w:i/>
        </w:rPr>
        <w:t>Bids Due By</w:t>
      </w:r>
      <w:r w:rsidR="00FD17F7">
        <w:t xml:space="preserve"> and </w:t>
      </w:r>
      <w:r w:rsidR="00FD17F7" w:rsidRPr="00521252">
        <w:rPr>
          <w:i/>
        </w:rPr>
        <w:t>Bids Sealed Until</w:t>
      </w:r>
      <w:r w:rsidR="00FD17F7">
        <w:t xml:space="preserve"> will populate if this is a Line Item Bid, Discount Bid, Quote and Project.</w:t>
      </w:r>
    </w:p>
    <w:p w:rsidR="00FD17F7" w:rsidRPr="00FD17F7" w:rsidRDefault="00FD17F7" w:rsidP="00986E47">
      <w:pPr>
        <w:pStyle w:val="ListParagraph"/>
        <w:numPr>
          <w:ilvl w:val="0"/>
          <w:numId w:val="6"/>
        </w:numPr>
        <w:rPr>
          <w:i/>
        </w:rPr>
      </w:pPr>
      <w:r w:rsidRPr="00FD17F7">
        <w:rPr>
          <w:i/>
        </w:rPr>
        <w:t>Quote only has Bid Due By</w:t>
      </w:r>
      <w:r>
        <w:rPr>
          <w:i/>
        </w:rPr>
        <w:t>.</w:t>
      </w:r>
    </w:p>
    <w:p w:rsidR="00A2701A" w:rsidRDefault="00FD17F7" w:rsidP="00986E47">
      <w:pPr>
        <w:pStyle w:val="ListParagraph"/>
        <w:numPr>
          <w:ilvl w:val="0"/>
          <w:numId w:val="6"/>
        </w:numPr>
      </w:pPr>
      <w:r w:rsidRPr="00FD17F7">
        <w:rPr>
          <w:i/>
        </w:rPr>
        <w:t xml:space="preserve">Discount Bid </w:t>
      </w:r>
      <w:r w:rsidRPr="00EB51EF">
        <w:rPr>
          <w:b/>
          <w:i/>
          <w:u w:val="single"/>
        </w:rPr>
        <w:t>requires</w:t>
      </w:r>
      <w:r w:rsidRPr="00FD17F7">
        <w:rPr>
          <w:i/>
        </w:rPr>
        <w:t xml:space="preserve"> Effective State Date and Effective End Date</w:t>
      </w:r>
      <w:r>
        <w:t>.</w:t>
      </w:r>
    </w:p>
    <w:p w:rsidR="00706DFF" w:rsidRPr="008F2ADD" w:rsidRDefault="00561D2F" w:rsidP="008F2ADD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If a bid has been publish</w:t>
      </w:r>
      <w:r w:rsidR="008F2ADD">
        <w:rPr>
          <w:i/>
        </w:rPr>
        <w:t>ed</w:t>
      </w:r>
      <w:r>
        <w:rPr>
          <w:i/>
        </w:rPr>
        <w:t xml:space="preserve"> and you need to extend the date, extend the date under the </w:t>
      </w:r>
      <w:r w:rsidR="0047623F">
        <w:rPr>
          <w:i/>
        </w:rPr>
        <w:t xml:space="preserve">Publish </w:t>
      </w:r>
      <w:r>
        <w:rPr>
          <w:i/>
        </w:rPr>
        <w:t xml:space="preserve">tab in Bids Due </w:t>
      </w:r>
      <w:proofErr w:type="gramStart"/>
      <w:r>
        <w:rPr>
          <w:i/>
        </w:rPr>
        <w:t>By</w:t>
      </w:r>
      <w:proofErr w:type="gramEnd"/>
      <w:r>
        <w:rPr>
          <w:i/>
        </w:rPr>
        <w:t xml:space="preserve"> and Bids Sealed Until</w:t>
      </w:r>
      <w:r w:rsidRPr="00561D2F">
        <w:t>.</w:t>
      </w:r>
      <w:r>
        <w:t xml:space="preserve"> </w:t>
      </w:r>
      <w:r w:rsidRPr="00561D2F">
        <w:rPr>
          <w:i/>
        </w:rPr>
        <w:t>If this is a</w:t>
      </w:r>
      <w:r w:rsidR="005972B5">
        <w:rPr>
          <w:i/>
        </w:rPr>
        <w:t>n</w:t>
      </w:r>
      <w:r w:rsidRPr="00561D2F">
        <w:rPr>
          <w:i/>
        </w:rPr>
        <w:t xml:space="preserve"> </w:t>
      </w:r>
      <w:proofErr w:type="spellStart"/>
      <w:r w:rsidRPr="00561D2F">
        <w:rPr>
          <w:i/>
        </w:rPr>
        <w:t>easyProject</w:t>
      </w:r>
      <w:proofErr w:type="spellEnd"/>
      <w:r w:rsidRPr="00561D2F">
        <w:rPr>
          <w:i/>
        </w:rPr>
        <w:t>, exten</w:t>
      </w:r>
      <w:r>
        <w:rPr>
          <w:i/>
        </w:rPr>
        <w:t>d</w:t>
      </w:r>
      <w:r w:rsidRPr="00561D2F">
        <w:rPr>
          <w:i/>
        </w:rPr>
        <w:t xml:space="preserve"> the Projects Due by and Project Sealed </w:t>
      </w:r>
      <w:proofErr w:type="gramStart"/>
      <w:r w:rsidRPr="00561D2F">
        <w:rPr>
          <w:i/>
        </w:rPr>
        <w:t>Until</w:t>
      </w:r>
      <w:proofErr w:type="gramEnd"/>
      <w:r w:rsidRPr="00561D2F">
        <w:rPr>
          <w:i/>
        </w:rPr>
        <w:t xml:space="preserve"> Dates.</w:t>
      </w:r>
    </w:p>
    <w:p w:rsidR="00A2701A" w:rsidRDefault="00675DDD" w:rsidP="00A2701A">
      <w:r>
        <w:t>(Note that the title of the window will change by bid type.)</w:t>
      </w:r>
      <w:bookmarkStart w:id="10" w:name="_GoBack"/>
      <w:bookmarkEnd w:id="10"/>
    </w:p>
    <w:p w:rsidR="00BE0D77" w:rsidRDefault="00A2701A" w:rsidP="00BE0D77">
      <w:pPr>
        <w:pStyle w:val="Heading3"/>
      </w:pPr>
      <w:bookmarkStart w:id="11" w:name="_Toc268169065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4759325" cy="1678305"/>
            <wp:effectExtent l="25400" t="25400" r="15875" b="23495"/>
            <wp:wrapTopAndBottom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678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D77">
        <w:t>Extending a Bid</w:t>
      </w:r>
      <w:bookmarkEnd w:id="11"/>
    </w:p>
    <w:p w:rsidR="004037D3" w:rsidRDefault="00BE0D77" w:rsidP="00BE0D77">
      <w:r>
        <w:t>A bid can be extended after the bid has been sealed (publish</w:t>
      </w:r>
      <w:r w:rsidR="0047623F">
        <w:t>ed</w:t>
      </w:r>
      <w:r>
        <w:t xml:space="preserve">) and before the bid </w:t>
      </w:r>
      <w:r w:rsidR="001B2DA7">
        <w:t>has been awarded.</w:t>
      </w:r>
      <w:r w:rsidR="004037D3">
        <w:t xml:space="preserve"> To extend a bid</w:t>
      </w:r>
    </w:p>
    <w:p w:rsidR="00BE0D77" w:rsidRDefault="004037D3" w:rsidP="00986E47">
      <w:pPr>
        <w:pStyle w:val="ListParagraph"/>
        <w:numPr>
          <w:ilvl w:val="0"/>
          <w:numId w:val="8"/>
        </w:numPr>
      </w:pPr>
      <w:r>
        <w:t xml:space="preserve">Open the bid under the </w:t>
      </w:r>
      <w:r w:rsidRPr="008F5941">
        <w:rPr>
          <w:i/>
        </w:rPr>
        <w:t>Publish</w:t>
      </w:r>
      <w:r>
        <w:t xml:space="preserve"> tab</w:t>
      </w:r>
    </w:p>
    <w:p w:rsidR="004037D3" w:rsidRDefault="004037D3" w:rsidP="00986E47">
      <w:pPr>
        <w:pStyle w:val="ListParagraph"/>
        <w:numPr>
          <w:ilvl w:val="0"/>
          <w:numId w:val="8"/>
        </w:numPr>
      </w:pPr>
      <w:r>
        <w:t xml:space="preserve">Select </w:t>
      </w:r>
      <w:r w:rsidRPr="008F5941">
        <w:rPr>
          <w:i/>
        </w:rPr>
        <w:t>Reset Entries</w:t>
      </w:r>
    </w:p>
    <w:p w:rsidR="004037D3" w:rsidRDefault="004037D3" w:rsidP="00986E47">
      <w:pPr>
        <w:pStyle w:val="ListParagraph"/>
        <w:numPr>
          <w:ilvl w:val="0"/>
          <w:numId w:val="8"/>
        </w:numPr>
      </w:pPr>
      <w:r>
        <w:t>Change the appropriate dates and time</w:t>
      </w:r>
    </w:p>
    <w:p w:rsidR="004037D3" w:rsidRDefault="004037D3" w:rsidP="00986E47">
      <w:pPr>
        <w:pStyle w:val="ListParagraph"/>
        <w:numPr>
          <w:ilvl w:val="0"/>
          <w:numId w:val="8"/>
        </w:numPr>
      </w:pPr>
      <w:r>
        <w:t xml:space="preserve">Select </w:t>
      </w:r>
      <w:r w:rsidRPr="008F5941">
        <w:rPr>
          <w:i/>
        </w:rPr>
        <w:t>Update Entries</w:t>
      </w:r>
    </w:p>
    <w:p w:rsidR="004037D3" w:rsidRDefault="004037D3" w:rsidP="00986E47">
      <w:pPr>
        <w:pStyle w:val="ListParagraph"/>
        <w:numPr>
          <w:ilvl w:val="0"/>
          <w:numId w:val="8"/>
        </w:numPr>
      </w:pPr>
      <w:r>
        <w:t>Select OK when the confirmation appears (this will notify the vendors of the date and time change)</w:t>
      </w:r>
    </w:p>
    <w:p w:rsidR="00FC0D24" w:rsidRDefault="004037D3" w:rsidP="008F2ADD">
      <w:pPr>
        <w:pStyle w:val="ListParagraph"/>
        <w:numPr>
          <w:ilvl w:val="0"/>
          <w:numId w:val="8"/>
        </w:numPr>
      </w:pPr>
      <w:r>
        <w:t>Close the dialog box.</w:t>
      </w:r>
    </w:p>
    <w:p w:rsidR="00FC0D24" w:rsidRDefault="00FC0D24" w:rsidP="00FC0D24">
      <w:pPr>
        <w:pStyle w:val="Heading3"/>
      </w:pPr>
      <w:bookmarkStart w:id="12" w:name="_Toc268169066"/>
      <w:r>
        <w:t>Search Criteria</w:t>
      </w:r>
      <w:bookmarkEnd w:id="12"/>
    </w:p>
    <w:p w:rsidR="00DD48C8" w:rsidRDefault="005A0D51" w:rsidP="00FC0D24">
      <w:r>
        <w:t xml:space="preserve">This section gives you the ability to search for a vendor by various criteria. </w:t>
      </w:r>
      <w:r w:rsidR="00132D97">
        <w:t xml:space="preserve"> You can search by </w:t>
      </w:r>
      <w:r w:rsidR="00132D97" w:rsidRPr="00613F1B">
        <w:rPr>
          <w:i/>
        </w:rPr>
        <w:t>Name, Status</w:t>
      </w:r>
      <w:r w:rsidR="00132D97">
        <w:t xml:space="preserve">, </w:t>
      </w:r>
      <w:r w:rsidR="00132D97" w:rsidRPr="00613F1B">
        <w:rPr>
          <w:i/>
        </w:rPr>
        <w:t xml:space="preserve">State, </w:t>
      </w:r>
      <w:r w:rsidR="005C4258" w:rsidRPr="00613F1B">
        <w:rPr>
          <w:i/>
        </w:rPr>
        <w:t>and Vendor</w:t>
      </w:r>
      <w:r w:rsidR="00132D97" w:rsidRPr="00613F1B">
        <w:rPr>
          <w:i/>
        </w:rPr>
        <w:t xml:space="preserve"> list, NIGP Code, Diversity Classification or ESM Category</w:t>
      </w:r>
      <w:r w:rsidR="006F1E17">
        <w:t>.</w:t>
      </w:r>
    </w:p>
    <w:p w:rsidR="00DD48C8" w:rsidRDefault="00DD48C8" w:rsidP="00FC0D24"/>
    <w:p w:rsidR="00A60FED" w:rsidRDefault="00922E25" w:rsidP="00986E47">
      <w:pPr>
        <w:pStyle w:val="ListParagraph"/>
        <w:numPr>
          <w:ilvl w:val="0"/>
          <w:numId w:val="7"/>
        </w:numPr>
      </w:pPr>
      <w:r w:rsidRPr="006F1E17">
        <w:rPr>
          <w:i/>
        </w:rPr>
        <w:t>The System Administrator creates Vendor List based on the recommendations of the institution</w:t>
      </w:r>
      <w:r w:rsidR="00132D97">
        <w:t xml:space="preserve">. </w:t>
      </w:r>
    </w:p>
    <w:p w:rsidR="00305F61" w:rsidRDefault="00305F61" w:rsidP="00986E47">
      <w:pPr>
        <w:pStyle w:val="ListParagraph"/>
        <w:numPr>
          <w:ilvl w:val="0"/>
          <w:numId w:val="7"/>
        </w:numPr>
      </w:pPr>
      <w:r>
        <w:rPr>
          <w:i/>
        </w:rPr>
        <w:t xml:space="preserve">Select Advance Search in </w:t>
      </w:r>
      <w:r w:rsidR="00FA74E2">
        <w:rPr>
          <w:i/>
        </w:rPr>
        <w:t>S</w:t>
      </w:r>
      <w:r>
        <w:rPr>
          <w:i/>
        </w:rPr>
        <w:t xml:space="preserve">earch </w:t>
      </w:r>
      <w:r w:rsidR="00FA74E2">
        <w:rPr>
          <w:i/>
        </w:rPr>
        <w:t xml:space="preserve">Criteria to search </w:t>
      </w:r>
      <w:r>
        <w:rPr>
          <w:i/>
        </w:rPr>
        <w:t>by Contact information (Last Name, First Name, City, etc)</w:t>
      </w:r>
    </w:p>
    <w:p w:rsidR="00A60FED" w:rsidRDefault="002F5F93" w:rsidP="00FC0D24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1257300</wp:posOffset>
            </wp:positionH>
            <wp:positionV relativeFrom="paragraph">
              <wp:posOffset>5688965</wp:posOffset>
            </wp:positionV>
            <wp:extent cx="3610610" cy="1973580"/>
            <wp:effectExtent l="25400" t="25400" r="21590" b="33020"/>
            <wp:wrapTopAndBottom/>
            <wp:docPr id="2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973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866775</wp:posOffset>
            </wp:positionH>
            <wp:positionV relativeFrom="paragraph">
              <wp:posOffset>43815</wp:posOffset>
            </wp:positionV>
            <wp:extent cx="4503420" cy="2404110"/>
            <wp:effectExtent l="25400" t="25400" r="17780" b="34290"/>
            <wp:wrapTopAndBottom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24042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3F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1001395</wp:posOffset>
            </wp:positionH>
            <wp:positionV relativeFrom="paragraph">
              <wp:posOffset>2706370</wp:posOffset>
            </wp:positionV>
            <wp:extent cx="4142105" cy="2724150"/>
            <wp:effectExtent l="25400" t="25400" r="23495" b="19050"/>
            <wp:wrapTopAndBottom/>
            <wp:docPr id="22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2724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3F7" w:rsidRDefault="00A60FED" w:rsidP="00A60FED">
      <w:pPr>
        <w:ind w:left="1080"/>
      </w:pPr>
      <w:r>
        <w:t xml:space="preserve"> </w:t>
      </w:r>
    </w:p>
    <w:p w:rsidR="009F23F7" w:rsidRDefault="009F23F7" w:rsidP="00A60FED">
      <w:pPr>
        <w:ind w:left="1080"/>
      </w:pPr>
    </w:p>
    <w:p w:rsidR="00DD48C8" w:rsidRDefault="005C5FB3" w:rsidP="00922E25">
      <w:r>
        <w:lastRenderedPageBreak/>
        <w:t xml:space="preserve">Once you have </w:t>
      </w:r>
      <w:r w:rsidR="00B161FE">
        <w:t>filled in the Search</w:t>
      </w:r>
      <w:r w:rsidR="00596FA4">
        <w:t xml:space="preserve"> Criteria to select a vendor(s)</w:t>
      </w:r>
      <w:r w:rsidR="00922E25">
        <w:t>,</w:t>
      </w:r>
      <w:r w:rsidR="00B161FE">
        <w:t xml:space="preserve"> the </w:t>
      </w:r>
      <w:r w:rsidR="00596FA4">
        <w:t>criteria</w:t>
      </w:r>
      <w:r w:rsidR="00B161FE">
        <w:t xml:space="preserve"> will populate the Search Results.</w:t>
      </w:r>
    </w:p>
    <w:p w:rsidR="00DD48C8" w:rsidRDefault="00DD48C8" w:rsidP="00DD48C8">
      <w:pPr>
        <w:pStyle w:val="Heading3"/>
      </w:pPr>
      <w:bookmarkStart w:id="13" w:name="_Toc268169067"/>
      <w:r>
        <w:t xml:space="preserve">Search </w:t>
      </w:r>
      <w:r w:rsidR="005C5FB3">
        <w:t>Results</w:t>
      </w:r>
      <w:bookmarkEnd w:id="13"/>
    </w:p>
    <w:p w:rsidR="00596FA4" w:rsidRDefault="00596FA4" w:rsidP="00596FA4">
      <w:r>
        <w:t xml:space="preserve">The </w:t>
      </w:r>
      <w:r w:rsidRPr="00B94BA5">
        <w:rPr>
          <w:i/>
        </w:rPr>
        <w:t>Search Results</w:t>
      </w:r>
      <w:r>
        <w:t xml:space="preserve"> </w:t>
      </w:r>
      <w:r w:rsidR="00922E25">
        <w:t xml:space="preserve">page </w:t>
      </w:r>
      <w:r>
        <w:t xml:space="preserve">displays all the vendors with the criteria from the </w:t>
      </w:r>
      <w:r w:rsidRPr="00BA72B0">
        <w:rPr>
          <w:i/>
        </w:rPr>
        <w:t>Search Criteria</w:t>
      </w:r>
      <w:r>
        <w:t xml:space="preserve"> section</w:t>
      </w:r>
      <w:r w:rsidR="00CB061F">
        <w:t xml:space="preserve"> on the left hand section of the screen. </w:t>
      </w:r>
      <w:r>
        <w:t>At this point</w:t>
      </w:r>
      <w:r w:rsidR="00922E25">
        <w:t>,</w:t>
      </w:r>
      <w:r>
        <w:t xml:space="preserve"> you can place all the vendors in the </w:t>
      </w:r>
      <w:r w:rsidRPr="00B94BA5">
        <w:rPr>
          <w:i/>
        </w:rPr>
        <w:t>Section Pending Publish</w:t>
      </w:r>
      <w:r w:rsidR="00CB061F">
        <w:t xml:space="preserve"> (on the right hand section of the screen)</w:t>
      </w:r>
      <w:r>
        <w:t xml:space="preserve"> or you can select only </w:t>
      </w:r>
      <w:r w:rsidR="00922E25">
        <w:t xml:space="preserve">one or a </w:t>
      </w:r>
      <w:r>
        <w:t xml:space="preserve">few vendors. </w:t>
      </w:r>
    </w:p>
    <w:p w:rsidR="009F2B4D" w:rsidRDefault="009F2B4D" w:rsidP="00596FA4">
      <w:r>
        <w:t xml:space="preserve">Vendor information will include Vendor Name, Vendor email </w:t>
      </w:r>
      <w:proofErr w:type="gramStart"/>
      <w:r>
        <w:t>address,</w:t>
      </w:r>
      <w:proofErr w:type="gramEnd"/>
      <w:r>
        <w:t xml:space="preserve"> Phone </w:t>
      </w:r>
      <w:r w:rsidR="00922E25">
        <w:t>Number</w:t>
      </w:r>
      <w:r>
        <w:t>, Vendor Address and Vendor Contact.</w:t>
      </w:r>
    </w:p>
    <w:p w:rsidR="00CB061F" w:rsidRDefault="00CB061F" w:rsidP="00596FA4"/>
    <w:p w:rsidR="00CB061F" w:rsidRPr="00596FA4" w:rsidRDefault="003502A7" w:rsidP="00CB061F">
      <w:pPr>
        <w:ind w:left="108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4944745" cy="3625850"/>
            <wp:effectExtent l="25400" t="25400" r="33655" b="3175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625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561" w:rsidRPr="000F1561" w:rsidRDefault="00D8007F" w:rsidP="00922E25">
      <w:pPr>
        <w:pStyle w:val="Heading3"/>
      </w:pPr>
      <w:r>
        <w:br w:type="page"/>
      </w:r>
      <w:bookmarkStart w:id="14" w:name="_Toc268169068"/>
      <w:r w:rsidR="000F1561">
        <w:lastRenderedPageBreak/>
        <w:t>Selection Pending Publish</w:t>
      </w:r>
      <w:bookmarkEnd w:id="14"/>
    </w:p>
    <w:p w:rsidR="00C82F0B" w:rsidRDefault="00447C59" w:rsidP="00C82F0B">
      <w:r>
        <w:t>Vendors tha</w:t>
      </w:r>
      <w:r w:rsidR="00FB2A07">
        <w:t xml:space="preserve">t you selected from the Search Results are listed under </w:t>
      </w:r>
      <w:r w:rsidR="00FB2A07" w:rsidRPr="00FB2A07">
        <w:rPr>
          <w:i/>
        </w:rPr>
        <w:t>Selection Pending Publish</w:t>
      </w:r>
      <w:r w:rsidR="00FB2A07">
        <w:t>.</w:t>
      </w:r>
      <w:r w:rsidR="00C82F0B">
        <w:t xml:space="preserve"> You can review your selection and remove any vendor </w:t>
      </w:r>
      <w:r w:rsidR="00005DE0">
        <w:t>or remove all vendors and start over.</w:t>
      </w:r>
    </w:p>
    <w:p w:rsidR="00005DE0" w:rsidRDefault="00005DE0" w:rsidP="00C82F0B">
      <w:r>
        <w:t xml:space="preserve">Once you have confirmed that the vendors in the </w:t>
      </w:r>
      <w:r w:rsidRPr="00005DE0">
        <w:rPr>
          <w:i/>
        </w:rPr>
        <w:t>Selections Pending Publish</w:t>
      </w:r>
      <w:r>
        <w:t xml:space="preserve"> are the ones you want to send a bid invitation to</w:t>
      </w:r>
      <w:r w:rsidR="00922E25">
        <w:t xml:space="preserve">, </w:t>
      </w:r>
      <w:r>
        <w:t xml:space="preserve">you are ready to </w:t>
      </w:r>
      <w:r w:rsidRPr="00005DE0">
        <w:rPr>
          <w:i/>
        </w:rPr>
        <w:t>Publish the Bid</w:t>
      </w:r>
      <w:r>
        <w:t>.</w:t>
      </w:r>
    </w:p>
    <w:p w:rsidR="00C82F0B" w:rsidRDefault="00C82F0B" w:rsidP="005B377B">
      <w:pPr>
        <w:ind w:left="90" w:hanging="90"/>
      </w:pPr>
    </w:p>
    <w:p w:rsidR="00161FB2" w:rsidRDefault="00C82F0B" w:rsidP="00161FB2">
      <w:pPr>
        <w:pStyle w:val="Heading3"/>
      </w:pPr>
      <w:bookmarkStart w:id="15" w:name="_Toc268169069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5139690" cy="2211070"/>
            <wp:effectExtent l="25400" t="25400" r="16510" b="24130"/>
            <wp:wrapTopAndBottom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2211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FB2">
        <w:t>Publish Bid</w:t>
      </w:r>
      <w:bookmarkEnd w:id="15"/>
    </w:p>
    <w:p w:rsidR="00161FB2" w:rsidRDefault="008F6487" w:rsidP="008F6487">
      <w:r>
        <w:t xml:space="preserve">Once you have the list of vendors you wish to invite to the bid process, you are ready to publish the bid.  Begin by selecting </w:t>
      </w:r>
      <w:r w:rsidRPr="00C75A98">
        <w:rPr>
          <w:i/>
        </w:rPr>
        <w:t>Publish Bid</w:t>
      </w:r>
      <w:r>
        <w:t xml:space="preserve"> under the </w:t>
      </w:r>
      <w:r w:rsidRPr="007B6449">
        <w:rPr>
          <w:i/>
        </w:rPr>
        <w:t>Actions Tab</w:t>
      </w:r>
      <w:r>
        <w:t>.</w:t>
      </w:r>
    </w:p>
    <w:p w:rsidR="008F6487" w:rsidRDefault="008F6487" w:rsidP="008F6487">
      <w:r>
        <w:t xml:space="preserve">A notification of the Bid that contains the Bid information will appear. This is to confirm </w:t>
      </w:r>
      <w:r w:rsidR="00C75A98">
        <w:t>Bid ID, Description and Bid Due by and Sealed by Dates.</w:t>
      </w:r>
    </w:p>
    <w:p w:rsidR="00C75A98" w:rsidRDefault="00C75A98" w:rsidP="008F6487">
      <w:r>
        <w:t xml:space="preserve">After the confirmation, </w:t>
      </w:r>
      <w:r w:rsidR="00922E25">
        <w:t xml:space="preserve">an </w:t>
      </w:r>
      <w:r w:rsidRPr="007B6449">
        <w:rPr>
          <w:i/>
        </w:rPr>
        <w:t>Action Complete</w:t>
      </w:r>
      <w:r>
        <w:t xml:space="preserve"> notification appears. </w:t>
      </w:r>
    </w:p>
    <w:p w:rsidR="00C75A98" w:rsidRDefault="00C75A98" w:rsidP="008F6487">
      <w:r>
        <w:t xml:space="preserve">The vendors have now been invited to participate in this bid. </w:t>
      </w:r>
    </w:p>
    <w:p w:rsidR="008F6487" w:rsidRDefault="008F6487" w:rsidP="008F6487"/>
    <w:p w:rsidR="00161FB2" w:rsidRDefault="00161FB2" w:rsidP="00C82F0B">
      <w:pPr>
        <w:ind w:left="1080"/>
      </w:pPr>
      <w:r w:rsidRPr="00161FB2">
        <w:t xml:space="preserve"> </w: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181225" cy="1964690"/>
            <wp:effectExtent l="25400" t="25400" r="28575" b="16510"/>
            <wp:wrapTopAndBottom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64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D13" w:rsidRDefault="00104D13" w:rsidP="00C82F0B">
      <w:pPr>
        <w:ind w:left="1080"/>
      </w:pPr>
    </w:p>
    <w:p w:rsidR="008F6487" w:rsidRDefault="00104D13" w:rsidP="00922E25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3095625" cy="1550670"/>
            <wp:effectExtent l="25400" t="25400" r="28575" b="24130"/>
            <wp:wrapTopAndBottom/>
            <wp:docPr id="2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50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B59" w:rsidRDefault="00104D13" w:rsidP="002F5F93">
      <w:pPr>
        <w:pStyle w:val="Heading3"/>
      </w:pPr>
      <w:bookmarkStart w:id="16" w:name="_Toc268169070"/>
      <w:r>
        <w:rPr>
          <w:bCs w:val="0"/>
          <w:i w:val="0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3044825" cy="1340485"/>
            <wp:effectExtent l="25400" t="25400" r="28575" b="31115"/>
            <wp:wrapTopAndBottom/>
            <wp:docPr id="22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340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B59">
        <w:t>Links and Actions</w:t>
      </w:r>
      <w:bookmarkEnd w:id="16"/>
    </w:p>
    <w:p w:rsidR="00685EF9" w:rsidRDefault="00685EF9" w:rsidP="00685EF9">
      <w:r>
        <w:t>We have already discuss</w:t>
      </w:r>
      <w:r w:rsidR="00DE17E4">
        <w:t xml:space="preserve">ed a few of the </w:t>
      </w:r>
      <w:r w:rsidR="00DE17E4" w:rsidRPr="00DE17E4">
        <w:rPr>
          <w:i/>
        </w:rPr>
        <w:t>Links and Actions</w:t>
      </w:r>
      <w:r w:rsidR="00DE17E4">
        <w:t xml:space="preserve">, </w:t>
      </w:r>
      <w:r w:rsidR="00DE17E4" w:rsidRPr="00DE17E4">
        <w:rPr>
          <w:i/>
        </w:rPr>
        <w:t>Reset Entries</w:t>
      </w:r>
      <w:r w:rsidR="00DE17E4">
        <w:t xml:space="preserve"> and Update Entries.</w:t>
      </w:r>
    </w:p>
    <w:p w:rsidR="00DE17E4" w:rsidRPr="00685EF9" w:rsidRDefault="00DE17E4" w:rsidP="00685EF9"/>
    <w:p w:rsidR="00AE4A19" w:rsidRPr="00922E25" w:rsidRDefault="00C06482" w:rsidP="00922E25">
      <w:pPr>
        <w:pStyle w:val="ListParagraph"/>
        <w:numPr>
          <w:ilvl w:val="0"/>
          <w:numId w:val="9"/>
        </w:numPr>
        <w:rPr>
          <w:i/>
        </w:rPr>
      </w:pPr>
      <w:r w:rsidRPr="00DE17E4">
        <w:rPr>
          <w:i/>
        </w:rPr>
        <w:t xml:space="preserve">Re-publish a </w:t>
      </w:r>
      <w:r w:rsidR="00DE17E4" w:rsidRPr="00DE17E4">
        <w:rPr>
          <w:i/>
        </w:rPr>
        <w:t xml:space="preserve">Bid </w:t>
      </w:r>
      <w:r w:rsidR="00DE17E4">
        <w:t>is used when you wish to publish a bid that has already been published, to another vendor(s). The bid dates remain the same.</w:t>
      </w:r>
    </w:p>
    <w:p w:rsidR="002F5F93" w:rsidRDefault="00AE4A19" w:rsidP="002F5F93">
      <w:pPr>
        <w:pStyle w:val="ListParagraph"/>
        <w:numPr>
          <w:ilvl w:val="0"/>
          <w:numId w:val="9"/>
        </w:numPr>
        <w:ind w:hanging="270"/>
      </w:pPr>
      <w:r w:rsidRPr="00DE17E4">
        <w:rPr>
          <w:i/>
        </w:rPr>
        <w:t>Register a New Vendor</w:t>
      </w:r>
      <w:r>
        <w:t xml:space="preserve"> </w:t>
      </w:r>
      <w:r w:rsidR="00B236EB" w:rsidRPr="00DE17E4">
        <w:rPr>
          <w:i/>
        </w:rPr>
        <w:t>Contac</w:t>
      </w:r>
      <w:r w:rsidR="00B236EB">
        <w:t>t is</w:t>
      </w:r>
      <w:r w:rsidR="00BA419C">
        <w:t xml:space="preserve"> used when a new contact needs to be added</w:t>
      </w:r>
      <w:r w:rsidR="00A346A6">
        <w:t xml:space="preserve"> to the existing vendor</w:t>
      </w:r>
      <w:r w:rsidR="00BA419C">
        <w:t xml:space="preserve">. By </w:t>
      </w:r>
      <w:r w:rsidR="00B236EB">
        <w:t>clicking on</w:t>
      </w:r>
      <w:r w:rsidR="00DE17E4">
        <w:t xml:space="preserve"> the Register a New Vendor Contact, you can enter information regarding a new contact for the vendor. Once you have completed entering in all information, select the Register button to save this contact </w:t>
      </w:r>
    </w:p>
    <w:p w:rsidR="002F5F93" w:rsidRPr="00403219" w:rsidRDefault="002F5F93" w:rsidP="002F5F93">
      <w:pPr>
        <w:pStyle w:val="ListParagraph"/>
        <w:numPr>
          <w:ilvl w:val="0"/>
          <w:numId w:val="9"/>
        </w:numPr>
        <w:rPr>
          <w:i/>
        </w:rPr>
      </w:pPr>
      <w:r w:rsidRPr="00403219">
        <w:rPr>
          <w:i/>
        </w:rPr>
        <w:t>View Response Status</w:t>
      </w:r>
    </w:p>
    <w:p w:rsidR="002F5F93" w:rsidRDefault="002F5F93" w:rsidP="00922E25">
      <w:pPr>
        <w:pStyle w:val="ListParagraph"/>
      </w:pPr>
    </w:p>
    <w:p w:rsidR="00AE4A19" w:rsidRDefault="00DE17E4" w:rsidP="000052D0">
      <w:pPr>
        <w:tabs>
          <w:tab w:val="left" w:pos="1080"/>
        </w:tabs>
        <w:ind w:left="108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2458720" cy="2630170"/>
            <wp:effectExtent l="25400" t="25400" r="30480" b="3683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630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219" w:rsidRDefault="00403219" w:rsidP="00922E25">
      <w:pPr>
        <w:rPr>
          <w:noProof/>
        </w:rPr>
      </w:pPr>
      <w:r>
        <w:t xml:space="preserve">The View Response Status presents a snapshot of which vendors have responded to the bid, which vendors have been </w:t>
      </w:r>
      <w:r>
        <w:lastRenderedPageBreak/>
        <w:t xml:space="preserve">notified, along with dates </w:t>
      </w:r>
      <w:r w:rsidRPr="00403219">
        <w:rPr>
          <w:i/>
        </w:rPr>
        <w:t>for Last Activity, Last notification Sent, Accepted Date, Sub</w:t>
      </w:r>
      <w:r w:rsidRPr="00403219">
        <w:rPr>
          <w:i/>
          <w:noProof/>
        </w:rPr>
        <w:t>mitted Date</w:t>
      </w:r>
      <w:r>
        <w:rPr>
          <w:noProof/>
        </w:rPr>
        <w:t xml:space="preserve"> and </w:t>
      </w:r>
      <w:r w:rsidRPr="00403219">
        <w:rPr>
          <w:i/>
          <w:noProof/>
        </w:rPr>
        <w:t>Last Returned Date</w:t>
      </w:r>
      <w:r>
        <w:rPr>
          <w:noProof/>
        </w:rPr>
        <w:t>.</w:t>
      </w:r>
    </w:p>
    <w:p w:rsidR="00813192" w:rsidRDefault="00403219" w:rsidP="00986E47">
      <w:pPr>
        <w:pStyle w:val="ListParagraph"/>
        <w:numPr>
          <w:ilvl w:val="0"/>
          <w:numId w:val="10"/>
        </w:numPr>
      </w:pPr>
      <w:r>
        <w:t>A bid can be returned to the vendor if the vendor has notified the buyer that there is an error</w:t>
      </w:r>
      <w:r w:rsidR="009456EC">
        <w:t xml:space="preserve"> or</w:t>
      </w:r>
      <w:r>
        <w:t xml:space="preserve"> </w:t>
      </w:r>
      <w:r w:rsidR="009456EC">
        <w:t xml:space="preserve">if there are </w:t>
      </w:r>
      <w:r>
        <w:t xml:space="preserve">additional adjustments </w:t>
      </w:r>
      <w:r w:rsidR="009456EC">
        <w:t xml:space="preserve">that </w:t>
      </w:r>
      <w:r>
        <w:t>the vendor needs to make. In order to do this</w:t>
      </w:r>
      <w:r w:rsidR="009456EC">
        <w:t>,</w:t>
      </w:r>
      <w:r>
        <w:t xml:space="preserve"> the buyer will </w:t>
      </w:r>
      <w:r w:rsidRPr="00403219">
        <w:rPr>
          <w:b/>
        </w:rPr>
        <w:t>select</w:t>
      </w:r>
      <w:r>
        <w:t xml:space="preserve"> the </w:t>
      </w:r>
      <w:r w:rsidRPr="00403219">
        <w:rPr>
          <w:i/>
        </w:rPr>
        <w:t>Return Response Tab</w:t>
      </w:r>
      <w:r>
        <w:t xml:space="preserve"> in the </w:t>
      </w:r>
      <w:r w:rsidRPr="00403219">
        <w:rPr>
          <w:i/>
        </w:rPr>
        <w:t>Publish submenu</w:t>
      </w:r>
      <w:r>
        <w:t xml:space="preserve">, </w:t>
      </w:r>
      <w:r w:rsidRPr="00403219">
        <w:rPr>
          <w:b/>
        </w:rPr>
        <w:t>selec</w:t>
      </w:r>
      <w:r>
        <w:t xml:space="preserve">t the bid number, </w:t>
      </w:r>
      <w:r w:rsidR="009456EC">
        <w:t>and then</w:t>
      </w:r>
      <w:r>
        <w:t xml:space="preserve"> </w:t>
      </w:r>
      <w:r w:rsidRPr="00813192">
        <w:rPr>
          <w:b/>
        </w:rPr>
        <w:t>selec</w:t>
      </w:r>
      <w:r>
        <w:t xml:space="preserve">t </w:t>
      </w:r>
      <w:r w:rsidRPr="00403219">
        <w:rPr>
          <w:i/>
        </w:rPr>
        <w:t>Return</w:t>
      </w:r>
      <w:r>
        <w:t>.</w:t>
      </w:r>
      <w:r w:rsidR="002F5F93">
        <w:br/>
      </w:r>
    </w:p>
    <w:p w:rsidR="007B35D0" w:rsidRDefault="002F5F93" w:rsidP="009456E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5064125" cy="3499485"/>
            <wp:effectExtent l="25400" t="25400" r="15875" b="3111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3499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5D0" w:rsidRDefault="007B35D0" w:rsidP="00986E47">
      <w:pPr>
        <w:pStyle w:val="ListParagraph"/>
        <w:numPr>
          <w:ilvl w:val="0"/>
          <w:numId w:val="10"/>
        </w:numPr>
      </w:pPr>
      <w:r>
        <w:t xml:space="preserve">For a Vendor to become </w:t>
      </w:r>
      <w:r w:rsidR="00166EC0" w:rsidRPr="007B35D0">
        <w:rPr>
          <w:i/>
        </w:rPr>
        <w:t>Preferred</w:t>
      </w:r>
      <w:r>
        <w:rPr>
          <w:i/>
          <w:noProof/>
        </w:rPr>
        <w:drawing>
          <wp:inline distT="0" distB="0" distL="0" distR="0">
            <wp:extent cx="228600" cy="173990"/>
            <wp:effectExtent l="1905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>, a distribution list is created by the Systems Administrator, on recommendations from the buyers.</w:t>
      </w:r>
    </w:p>
    <w:p w:rsidR="007B35D0" w:rsidRDefault="007B35D0" w:rsidP="00813192">
      <w:pPr>
        <w:ind w:left="1080"/>
      </w:pPr>
    </w:p>
    <w:p w:rsidR="00E35560" w:rsidRDefault="000F1561" w:rsidP="002F5F93">
      <w:pPr>
        <w:pStyle w:val="Heading1"/>
      </w:pPr>
      <w:r>
        <w:br w:type="page"/>
      </w:r>
      <w:bookmarkStart w:id="17" w:name="_Toc268169071"/>
      <w:r w:rsidR="00FC6AD8">
        <w:lastRenderedPageBreak/>
        <w:t>Publish</w:t>
      </w:r>
      <w:r w:rsidR="00E70454">
        <w:t xml:space="preserve"> Tab</w:t>
      </w:r>
      <w:bookmarkEnd w:id="17"/>
    </w:p>
    <w:p w:rsidR="00982347" w:rsidRDefault="00E56BF3" w:rsidP="001600C1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You have successfully created a bid (Line Item, Quote or Project) and now the bid is read</w:t>
      </w:r>
      <w:r w:rsidR="009456EC">
        <w:rPr>
          <w:rFonts w:cs="Arial"/>
          <w:szCs w:val="20"/>
        </w:rPr>
        <w:t>y</w:t>
      </w:r>
      <w:r w:rsidR="00A82BBF">
        <w:rPr>
          <w:rFonts w:cs="Arial"/>
          <w:szCs w:val="20"/>
        </w:rPr>
        <w:t xml:space="preserve"> to </w:t>
      </w:r>
      <w:r w:rsidR="009456EC">
        <w:rPr>
          <w:rFonts w:cs="Arial"/>
          <w:szCs w:val="20"/>
        </w:rPr>
        <w:t xml:space="preserve">be </w:t>
      </w:r>
      <w:r w:rsidR="00A82BBF">
        <w:rPr>
          <w:rFonts w:cs="Arial"/>
          <w:szCs w:val="20"/>
        </w:rPr>
        <w:t>publish</w:t>
      </w:r>
      <w:r w:rsidR="009456EC">
        <w:rPr>
          <w:rFonts w:cs="Arial"/>
          <w:szCs w:val="20"/>
        </w:rPr>
        <w:t>ed</w:t>
      </w:r>
      <w:r w:rsidR="00A82BBF">
        <w:rPr>
          <w:rFonts w:cs="Arial"/>
          <w:szCs w:val="20"/>
        </w:rPr>
        <w:t xml:space="preserve"> to vendor(s).</w:t>
      </w:r>
      <w:r w:rsidR="00990AEA">
        <w:rPr>
          <w:rFonts w:cs="Arial"/>
          <w:szCs w:val="20"/>
        </w:rPr>
        <w:t xml:space="preserve"> </w:t>
      </w:r>
    </w:p>
    <w:p w:rsidR="00982347" w:rsidRDefault="00990AEA" w:rsidP="009456EC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Complete the exercise below to publish a bid.</w:t>
      </w:r>
    </w:p>
    <w:p w:rsidR="00990AEA" w:rsidRPr="007A1933" w:rsidRDefault="00990AEA" w:rsidP="00990AEA">
      <w:pPr>
        <w:pStyle w:val="Heading2"/>
      </w:pPr>
      <w:bookmarkStart w:id="18" w:name="_Toc268169072"/>
      <w:r w:rsidRPr="007A1933">
        <w:t>Exercise</w:t>
      </w:r>
      <w:bookmarkEnd w:id="18"/>
    </w:p>
    <w:p w:rsidR="00990AEA" w:rsidRDefault="00990AEA" w:rsidP="00990AEA">
      <w:pPr>
        <w:spacing w:before="120" w:after="120"/>
      </w:pPr>
      <w:r w:rsidRPr="00CA5200">
        <w:t>The following exercise</w:t>
      </w:r>
      <w:r>
        <w:t xml:space="preserve"> is</w:t>
      </w:r>
      <w:r w:rsidRPr="00CA5200">
        <w:t xml:space="preserve"> related to </w:t>
      </w:r>
      <w:r>
        <w:t>publishing a bid from</w:t>
      </w:r>
      <w:r w:rsidRPr="00CA5200">
        <w:t xml:space="preserve"> the </w:t>
      </w:r>
      <w:proofErr w:type="spellStart"/>
      <w:r w:rsidR="00FE6748">
        <w:t>e</w:t>
      </w:r>
      <w:r>
        <w:t>asySourcing</w:t>
      </w:r>
      <w:proofErr w:type="spellEnd"/>
      <w:r w:rsidRPr="00CA5200">
        <w:t xml:space="preserve"> system.</w:t>
      </w:r>
    </w:p>
    <w:p w:rsidR="00AB7F79" w:rsidRDefault="00990AEA" w:rsidP="009456EC">
      <w:pPr>
        <w:pStyle w:val="Heading3"/>
      </w:pPr>
      <w:bookmarkStart w:id="19" w:name="_Toc268169073"/>
      <w:r>
        <w:t>Publish Bid</w:t>
      </w:r>
      <w:bookmarkEnd w:id="19"/>
    </w:p>
    <w:p w:rsidR="001600C1" w:rsidRDefault="001600C1" w:rsidP="00986E47">
      <w:pPr>
        <w:pStyle w:val="ListParagraph"/>
        <w:numPr>
          <w:ilvl w:val="0"/>
          <w:numId w:val="3"/>
        </w:numPr>
        <w:spacing w:before="120"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Go to the </w:t>
      </w:r>
      <w:r w:rsidRPr="00515A37">
        <w:rPr>
          <w:rFonts w:cs="Arial"/>
          <w:b/>
          <w:i/>
          <w:szCs w:val="20"/>
        </w:rPr>
        <w:t>Publish Tab&gt; Publish</w:t>
      </w:r>
      <w:r>
        <w:rPr>
          <w:rFonts w:cs="Arial"/>
          <w:szCs w:val="20"/>
        </w:rPr>
        <w:t xml:space="preserve"> Submenu </w:t>
      </w:r>
    </w:p>
    <w:p w:rsidR="001600C1" w:rsidRPr="001600C1" w:rsidRDefault="001600C1" w:rsidP="001600C1">
      <w:pPr>
        <w:spacing w:before="120" w:after="120" w:line="276" w:lineRule="auto"/>
        <w:ind w:left="1080" w:right="904"/>
        <w:rPr>
          <w:rFonts w:cs="Arial"/>
          <w:szCs w:val="20"/>
        </w:rPr>
      </w:pPr>
    </w:p>
    <w:p w:rsidR="00AB7F79" w:rsidRDefault="002F5F93" w:rsidP="00986E47">
      <w:pPr>
        <w:pStyle w:val="ListParagraph"/>
        <w:numPr>
          <w:ilvl w:val="0"/>
          <w:numId w:val="3"/>
        </w:numPr>
        <w:spacing w:before="120" w:after="120" w:line="276" w:lineRule="auto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-47625</wp:posOffset>
            </wp:positionV>
            <wp:extent cx="4966335" cy="1741170"/>
            <wp:effectExtent l="25400" t="25400" r="37465" b="36830"/>
            <wp:wrapTopAndBottom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1741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347" w:rsidRPr="00515A37">
        <w:rPr>
          <w:rFonts w:cs="Arial"/>
          <w:b/>
          <w:i/>
          <w:szCs w:val="20"/>
        </w:rPr>
        <w:t>Select</w:t>
      </w:r>
      <w:r w:rsidR="00982347">
        <w:rPr>
          <w:rFonts w:cs="Arial"/>
          <w:szCs w:val="20"/>
        </w:rPr>
        <w:t xml:space="preserve"> the Bid to be P</w:t>
      </w:r>
      <w:r w:rsidR="00C379C3">
        <w:rPr>
          <w:rFonts w:cs="Arial"/>
          <w:szCs w:val="20"/>
        </w:rPr>
        <w:t>ublish</w:t>
      </w:r>
      <w:r w:rsidR="009456EC">
        <w:rPr>
          <w:rFonts w:cs="Arial"/>
          <w:szCs w:val="20"/>
        </w:rPr>
        <w:t>ed</w:t>
      </w:r>
    </w:p>
    <w:p w:rsidR="00C379C3" w:rsidRDefault="0020535A" w:rsidP="00986E47">
      <w:pPr>
        <w:pStyle w:val="ListParagraph"/>
        <w:numPr>
          <w:ilvl w:val="0"/>
          <w:numId w:val="4"/>
        </w:numPr>
        <w:spacing w:before="120" w:after="120" w:line="276" w:lineRule="auto"/>
        <w:rPr>
          <w:rFonts w:cs="Arial"/>
          <w:i/>
          <w:szCs w:val="20"/>
        </w:rPr>
      </w:pPr>
      <w:r w:rsidRPr="0020535A">
        <w:rPr>
          <w:rFonts w:cs="Arial"/>
          <w:i/>
          <w:szCs w:val="20"/>
        </w:rPr>
        <w:t xml:space="preserve">Notice that the bid </w:t>
      </w:r>
      <w:r w:rsidR="009456EC">
        <w:rPr>
          <w:rFonts w:cs="Arial"/>
          <w:i/>
          <w:szCs w:val="20"/>
        </w:rPr>
        <w:t>must have</w:t>
      </w:r>
      <w:r w:rsidR="001233CC">
        <w:rPr>
          <w:rFonts w:cs="Arial"/>
          <w:i/>
          <w:szCs w:val="20"/>
        </w:rPr>
        <w:t xml:space="preserve"> a</w:t>
      </w:r>
      <w:r w:rsidRPr="0020535A">
        <w:rPr>
          <w:rFonts w:cs="Arial"/>
          <w:i/>
          <w:szCs w:val="20"/>
        </w:rPr>
        <w:t xml:space="preserve"> status of </w:t>
      </w:r>
      <w:r w:rsidRPr="00E6037B">
        <w:rPr>
          <w:rFonts w:cs="Arial"/>
          <w:i/>
          <w:szCs w:val="20"/>
          <w:u w:val="single"/>
        </w:rPr>
        <w:t>New</w:t>
      </w:r>
      <w:r w:rsidR="001233CC">
        <w:rPr>
          <w:rFonts w:cs="Arial"/>
          <w:i/>
          <w:szCs w:val="20"/>
        </w:rPr>
        <w:t xml:space="preserve"> in order to publish to a vendor(s)</w:t>
      </w:r>
      <w:r>
        <w:rPr>
          <w:rFonts w:cs="Arial"/>
          <w:szCs w:val="20"/>
        </w:rPr>
        <w:t xml:space="preserve">. </w:t>
      </w:r>
      <w:r w:rsidRPr="0020535A">
        <w:rPr>
          <w:rFonts w:cs="Arial"/>
          <w:i/>
          <w:szCs w:val="20"/>
        </w:rPr>
        <w:t xml:space="preserve">A status of Award </w:t>
      </w:r>
      <w:proofErr w:type="gramStart"/>
      <w:r w:rsidRPr="0020535A">
        <w:rPr>
          <w:rFonts w:cs="Arial"/>
          <w:i/>
          <w:szCs w:val="20"/>
        </w:rPr>
        <w:t>Require</w:t>
      </w:r>
      <w:r w:rsidR="001233CC">
        <w:rPr>
          <w:rFonts w:cs="Arial"/>
          <w:i/>
          <w:szCs w:val="20"/>
        </w:rPr>
        <w:t>d</w:t>
      </w:r>
      <w:proofErr w:type="gramEnd"/>
      <w:r w:rsidRPr="0020535A">
        <w:rPr>
          <w:rFonts w:cs="Arial"/>
          <w:i/>
          <w:szCs w:val="20"/>
        </w:rPr>
        <w:t xml:space="preserve"> or Awaiting Review means vendors have </w:t>
      </w:r>
      <w:r w:rsidR="00E6037B">
        <w:rPr>
          <w:rFonts w:cs="Arial"/>
          <w:i/>
          <w:szCs w:val="20"/>
        </w:rPr>
        <w:t>responded to the bid invitation and are under review or are in the award process.</w:t>
      </w:r>
    </w:p>
    <w:p w:rsidR="00C644A2" w:rsidRDefault="001D6591" w:rsidP="00986E47">
      <w:pPr>
        <w:pStyle w:val="ListParagraph"/>
        <w:numPr>
          <w:ilvl w:val="0"/>
          <w:numId w:val="3"/>
        </w:numPr>
        <w:spacing w:before="120"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The Publish screen will open</w:t>
      </w:r>
    </w:p>
    <w:p w:rsidR="00515A37" w:rsidRDefault="002F5F93" w:rsidP="002F5F93">
      <w:pPr>
        <w:spacing w:before="120" w:after="120" w:line="276" w:lineRule="auto"/>
        <w:ind w:left="1080" w:right="994"/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5033645" cy="2265680"/>
            <wp:effectExtent l="25400" t="25400" r="20955" b="20320"/>
            <wp:wrapTopAndBottom/>
            <wp:docPr id="14" name="Picture 7" descr="C:\Users\sgilley\AppData\Local\Temp\SNAGHTMLe0ed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gilley\AppData\Local\Temp\SNAGHTMLe0edac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2265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A37" w:rsidRDefault="00515A37" w:rsidP="00986E47">
      <w:pPr>
        <w:pStyle w:val="ListParagraph"/>
        <w:numPr>
          <w:ilvl w:val="0"/>
          <w:numId w:val="3"/>
        </w:numPr>
        <w:spacing w:before="120" w:after="120" w:line="276" w:lineRule="auto"/>
        <w:ind w:right="994"/>
        <w:rPr>
          <w:rFonts w:cs="Arial"/>
          <w:szCs w:val="20"/>
        </w:rPr>
      </w:pPr>
      <w:r>
        <w:rPr>
          <w:rFonts w:cs="Arial"/>
          <w:szCs w:val="20"/>
        </w:rPr>
        <w:t xml:space="preserve">The bid id, description, author, status and bids due by and bids sealed until, should match the bid you </w:t>
      </w:r>
      <w:r>
        <w:rPr>
          <w:rFonts w:cs="Arial"/>
          <w:szCs w:val="20"/>
        </w:rPr>
        <w:lastRenderedPageBreak/>
        <w:t>select</w:t>
      </w:r>
    </w:p>
    <w:p w:rsidR="00515A37" w:rsidRDefault="007A0315" w:rsidP="00986E47">
      <w:pPr>
        <w:pStyle w:val="ListParagraph"/>
        <w:numPr>
          <w:ilvl w:val="0"/>
          <w:numId w:val="3"/>
        </w:numPr>
        <w:spacing w:before="120" w:after="120" w:line="276" w:lineRule="auto"/>
        <w:ind w:right="994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Select &gt;Search Criteria</w:t>
      </w:r>
    </w:p>
    <w:p w:rsidR="007A0315" w:rsidRPr="007A0315" w:rsidRDefault="007A0315" w:rsidP="00986E47">
      <w:pPr>
        <w:pStyle w:val="ListParagraph"/>
        <w:numPr>
          <w:ilvl w:val="0"/>
          <w:numId w:val="3"/>
        </w:numPr>
        <w:spacing w:before="120" w:after="120" w:line="276" w:lineRule="auto"/>
        <w:ind w:right="994"/>
        <w:rPr>
          <w:rFonts w:cs="Arial"/>
          <w:b/>
          <w:i/>
          <w:szCs w:val="20"/>
        </w:rPr>
      </w:pPr>
      <w:r>
        <w:rPr>
          <w:rFonts w:cs="Arial"/>
          <w:szCs w:val="20"/>
        </w:rPr>
        <w:t>Fill out the search criteria for the vendors you wish to extend an invitation to participate in this bid</w:t>
      </w:r>
    </w:p>
    <w:p w:rsidR="007A0315" w:rsidRPr="003E13A4" w:rsidRDefault="003E13A4" w:rsidP="00986E47">
      <w:pPr>
        <w:pStyle w:val="ListParagraph"/>
        <w:numPr>
          <w:ilvl w:val="0"/>
          <w:numId w:val="3"/>
        </w:numPr>
        <w:spacing w:before="120" w:after="120" w:line="276" w:lineRule="auto"/>
        <w:ind w:right="994"/>
        <w:rPr>
          <w:rFonts w:cs="Arial"/>
          <w:b/>
          <w:i/>
          <w:szCs w:val="20"/>
        </w:rPr>
      </w:pPr>
      <w:r w:rsidRPr="003E13A4">
        <w:rPr>
          <w:rFonts w:cs="Arial"/>
          <w:b/>
          <w:i/>
          <w:szCs w:val="20"/>
        </w:rPr>
        <w:t xml:space="preserve">Select &gt;Vendors </w:t>
      </w:r>
    </w:p>
    <w:p w:rsidR="003E13A4" w:rsidRPr="00E34D0F" w:rsidRDefault="003E13A4" w:rsidP="00986E47">
      <w:pPr>
        <w:pStyle w:val="ListParagraph"/>
        <w:numPr>
          <w:ilvl w:val="0"/>
          <w:numId w:val="3"/>
        </w:numPr>
        <w:spacing w:before="120" w:after="120" w:line="276" w:lineRule="auto"/>
        <w:ind w:right="994"/>
        <w:rPr>
          <w:rFonts w:cs="Arial"/>
          <w:b/>
          <w:i/>
          <w:szCs w:val="20"/>
        </w:rPr>
      </w:pPr>
      <w:r w:rsidRPr="003E13A4">
        <w:rPr>
          <w:rFonts w:cs="Arial"/>
          <w:b/>
          <w:i/>
          <w:szCs w:val="20"/>
        </w:rPr>
        <w:t>Click &gt; Publish Bid</w:t>
      </w:r>
    </w:p>
    <w:p w:rsidR="00E34D0F" w:rsidRPr="00E34D0F" w:rsidRDefault="00E34D0F" w:rsidP="00986E47">
      <w:pPr>
        <w:pStyle w:val="ListParagraph"/>
        <w:numPr>
          <w:ilvl w:val="0"/>
          <w:numId w:val="3"/>
        </w:numPr>
        <w:spacing w:before="120" w:after="120" w:line="276" w:lineRule="auto"/>
        <w:ind w:right="994"/>
        <w:rPr>
          <w:rFonts w:cs="Arial"/>
          <w:b/>
          <w:i/>
          <w:szCs w:val="20"/>
        </w:rPr>
      </w:pPr>
      <w:r w:rsidRPr="00E34D0F">
        <w:rPr>
          <w:rFonts w:cs="Arial"/>
          <w:b/>
          <w:i/>
          <w:szCs w:val="20"/>
        </w:rPr>
        <w:t xml:space="preserve">Select&gt;OK </w:t>
      </w:r>
    </w:p>
    <w:p w:rsidR="00C644A2" w:rsidRPr="00C644A2" w:rsidRDefault="00E34D0F" w:rsidP="009456EC">
      <w:pPr>
        <w:pStyle w:val="ListParagraph"/>
        <w:numPr>
          <w:ilvl w:val="0"/>
          <w:numId w:val="3"/>
        </w:numPr>
        <w:spacing w:before="120" w:after="120" w:line="276" w:lineRule="auto"/>
        <w:ind w:right="994"/>
      </w:pPr>
      <w:r w:rsidRPr="00E34D0F">
        <w:rPr>
          <w:rFonts w:cs="Arial"/>
          <w:b/>
          <w:i/>
          <w:szCs w:val="20"/>
        </w:rPr>
        <w:t>Select&gt;Close</w:t>
      </w:r>
    </w:p>
    <w:p w:rsidR="002F5F93" w:rsidRDefault="002F5F93" w:rsidP="00F66758">
      <w:pPr>
        <w:pStyle w:val="Heading2"/>
        <w:rPr>
          <w:highlight w:val="cyan"/>
        </w:rPr>
      </w:pPr>
    </w:p>
    <w:p w:rsidR="00F66758" w:rsidRPr="007A1933" w:rsidRDefault="00F66758" w:rsidP="00F66758">
      <w:pPr>
        <w:pStyle w:val="Heading2"/>
      </w:pPr>
      <w:bookmarkStart w:id="20" w:name="_Toc268169074"/>
      <w:r w:rsidRPr="007A1933">
        <w:t>Exercise</w:t>
      </w:r>
      <w:bookmarkEnd w:id="20"/>
    </w:p>
    <w:p w:rsidR="00F66758" w:rsidRDefault="00F66758" w:rsidP="00F66758">
      <w:pPr>
        <w:spacing w:before="120" w:after="120"/>
      </w:pPr>
      <w:r w:rsidRPr="00CA5200">
        <w:t>The following exercise</w:t>
      </w:r>
      <w:r>
        <w:t xml:space="preserve"> is</w:t>
      </w:r>
      <w:r w:rsidRPr="00CA5200">
        <w:t xml:space="preserve"> related to </w:t>
      </w:r>
      <w:r>
        <w:t>extending a bid from</w:t>
      </w:r>
      <w:r w:rsidRPr="00CA5200">
        <w:t xml:space="preserve"> the </w:t>
      </w:r>
      <w:proofErr w:type="spellStart"/>
      <w:r>
        <w:t>easySourcing</w:t>
      </w:r>
      <w:proofErr w:type="spellEnd"/>
      <w:r w:rsidRPr="00CA5200">
        <w:t xml:space="preserve"> system.</w:t>
      </w:r>
    </w:p>
    <w:p w:rsidR="008F5941" w:rsidRPr="008F5941" w:rsidRDefault="00F66758" w:rsidP="009456EC">
      <w:pPr>
        <w:pStyle w:val="Heading3"/>
      </w:pPr>
      <w:bookmarkStart w:id="21" w:name="_Toc268169075"/>
      <w:r>
        <w:t>Extending the Bid</w:t>
      </w:r>
      <w:bookmarkEnd w:id="21"/>
    </w:p>
    <w:p w:rsidR="008F5941" w:rsidRDefault="008F5941" w:rsidP="00986E47">
      <w:pPr>
        <w:pStyle w:val="ListParagraph"/>
        <w:numPr>
          <w:ilvl w:val="0"/>
          <w:numId w:val="11"/>
        </w:numPr>
      </w:pPr>
      <w:r w:rsidRPr="008F5941">
        <w:rPr>
          <w:b/>
        </w:rPr>
        <w:t>Open</w:t>
      </w:r>
      <w:r>
        <w:t xml:space="preserve"> the bid you just created</w:t>
      </w:r>
    </w:p>
    <w:p w:rsidR="008F5941" w:rsidRPr="008F5941" w:rsidRDefault="008F5941" w:rsidP="00986E47">
      <w:pPr>
        <w:pStyle w:val="ListParagraph"/>
        <w:numPr>
          <w:ilvl w:val="0"/>
          <w:numId w:val="11"/>
        </w:numPr>
        <w:rPr>
          <w:b/>
        </w:rPr>
      </w:pPr>
      <w:r w:rsidRPr="008F5941">
        <w:rPr>
          <w:b/>
        </w:rPr>
        <w:t xml:space="preserve">Select </w:t>
      </w:r>
      <w:r>
        <w:rPr>
          <w:b/>
        </w:rPr>
        <w:t>&gt;</w:t>
      </w:r>
      <w:r w:rsidRPr="008F5941">
        <w:rPr>
          <w:b/>
          <w:i/>
        </w:rPr>
        <w:t>Reset Entries</w:t>
      </w:r>
    </w:p>
    <w:p w:rsidR="008F5941" w:rsidRDefault="008F5941" w:rsidP="00986E4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Change </w:t>
      </w:r>
      <w:r w:rsidRPr="008F5941">
        <w:t>the Dates on the Bid</w:t>
      </w:r>
    </w:p>
    <w:p w:rsidR="008F5941" w:rsidRDefault="008F5941" w:rsidP="00986E4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Select &gt; Update Entries</w:t>
      </w:r>
    </w:p>
    <w:p w:rsidR="008F5941" w:rsidRPr="00DE09CE" w:rsidRDefault="008F5941" w:rsidP="00986E47">
      <w:pPr>
        <w:pStyle w:val="ListParagraph"/>
        <w:numPr>
          <w:ilvl w:val="0"/>
          <w:numId w:val="11"/>
        </w:numPr>
        <w:rPr>
          <w:b/>
        </w:rPr>
      </w:pPr>
      <w:r>
        <w:t xml:space="preserve">Make sure </w:t>
      </w:r>
      <w:r w:rsidRPr="008F5941">
        <w:rPr>
          <w:b/>
          <w:i/>
        </w:rPr>
        <w:t>Notify All Vendor Recipients</w:t>
      </w:r>
      <w:r>
        <w:t xml:space="preserve"> is </w:t>
      </w:r>
      <w:r w:rsidRPr="008F5941">
        <w:rPr>
          <w:b/>
        </w:rPr>
        <w:t>checked</w:t>
      </w:r>
      <w:r>
        <w:t xml:space="preserve"> so that vendors who had recently received an invitation will be notified of the new dates</w:t>
      </w:r>
    </w:p>
    <w:p w:rsidR="00DE09CE" w:rsidRPr="00551359" w:rsidRDefault="00DE09CE" w:rsidP="00986E47">
      <w:pPr>
        <w:pStyle w:val="ListParagraph"/>
        <w:numPr>
          <w:ilvl w:val="0"/>
          <w:numId w:val="11"/>
        </w:numPr>
        <w:rPr>
          <w:b/>
          <w:i/>
        </w:rPr>
      </w:pPr>
      <w:r w:rsidRPr="00551359">
        <w:rPr>
          <w:b/>
          <w:i/>
        </w:rPr>
        <w:t>Select &gt; Finish</w:t>
      </w:r>
    </w:p>
    <w:p w:rsidR="002F5F93" w:rsidRPr="00551359" w:rsidRDefault="00DE09CE" w:rsidP="00986E47">
      <w:pPr>
        <w:pStyle w:val="ListParagraph"/>
        <w:numPr>
          <w:ilvl w:val="0"/>
          <w:numId w:val="11"/>
        </w:numPr>
        <w:rPr>
          <w:b/>
          <w:i/>
        </w:rPr>
      </w:pPr>
      <w:r w:rsidRPr="00551359">
        <w:rPr>
          <w:b/>
          <w:i/>
        </w:rPr>
        <w:t>Select &gt; OK</w:t>
      </w:r>
    </w:p>
    <w:p w:rsidR="006A3CAE" w:rsidRDefault="006A3CAE" w:rsidP="009456EC">
      <w:pPr>
        <w:ind w:left="360"/>
      </w:pPr>
    </w:p>
    <w:p w:rsidR="00551359" w:rsidRPr="007A1933" w:rsidRDefault="00551359" w:rsidP="00551359">
      <w:pPr>
        <w:pStyle w:val="Heading2"/>
      </w:pPr>
      <w:bookmarkStart w:id="22" w:name="_Toc268169076"/>
      <w:r w:rsidRPr="007A1933">
        <w:t>Exercise</w:t>
      </w:r>
      <w:bookmarkEnd w:id="22"/>
    </w:p>
    <w:p w:rsidR="00551359" w:rsidRDefault="00551359" w:rsidP="00551359">
      <w:pPr>
        <w:spacing w:before="120" w:after="120"/>
      </w:pPr>
      <w:r w:rsidRPr="00CA5200">
        <w:t>The following exercise</w:t>
      </w:r>
      <w:r>
        <w:t xml:space="preserve"> is</w:t>
      </w:r>
      <w:r w:rsidRPr="00CA5200">
        <w:t xml:space="preserve"> related to </w:t>
      </w:r>
      <w:r>
        <w:t>re-publishing a bid from</w:t>
      </w:r>
      <w:r w:rsidRPr="00CA5200">
        <w:t xml:space="preserve"> the </w:t>
      </w:r>
      <w:proofErr w:type="spellStart"/>
      <w:r>
        <w:t>easySourcing</w:t>
      </w:r>
      <w:proofErr w:type="spellEnd"/>
      <w:r w:rsidRPr="00CA5200">
        <w:t xml:space="preserve"> system.</w:t>
      </w:r>
    </w:p>
    <w:p w:rsidR="00551359" w:rsidRDefault="00551359" w:rsidP="009456EC">
      <w:pPr>
        <w:pStyle w:val="Heading3"/>
      </w:pPr>
      <w:bookmarkStart w:id="23" w:name="_Toc268169077"/>
      <w:r>
        <w:t>Extending the Bid</w:t>
      </w:r>
      <w:bookmarkEnd w:id="23"/>
    </w:p>
    <w:p w:rsidR="00551359" w:rsidRPr="00551359" w:rsidRDefault="00551359" w:rsidP="00986E47">
      <w:pPr>
        <w:pStyle w:val="ListParagraph"/>
        <w:numPr>
          <w:ilvl w:val="0"/>
          <w:numId w:val="12"/>
        </w:numPr>
        <w:rPr>
          <w:b/>
          <w:i/>
        </w:rPr>
      </w:pPr>
      <w:r w:rsidRPr="00551359">
        <w:rPr>
          <w:b/>
          <w:i/>
        </w:rPr>
        <w:t>Select &gt; Bid</w:t>
      </w:r>
    </w:p>
    <w:p w:rsidR="00551359" w:rsidRDefault="00551359" w:rsidP="00986E47">
      <w:pPr>
        <w:pStyle w:val="ListParagraph"/>
        <w:numPr>
          <w:ilvl w:val="0"/>
          <w:numId w:val="12"/>
        </w:numPr>
        <w:rPr>
          <w:b/>
          <w:i/>
        </w:rPr>
      </w:pPr>
      <w:r w:rsidRPr="00551359">
        <w:rPr>
          <w:b/>
          <w:i/>
        </w:rPr>
        <w:t>Click&gt;Search Criteria</w:t>
      </w:r>
    </w:p>
    <w:p w:rsidR="006A3CAE" w:rsidRPr="00551359" w:rsidRDefault="00551359" w:rsidP="00986E47">
      <w:pPr>
        <w:pStyle w:val="ListParagraph"/>
        <w:numPr>
          <w:ilvl w:val="0"/>
          <w:numId w:val="12"/>
        </w:numPr>
      </w:pPr>
      <w:r w:rsidRPr="00551359">
        <w:rPr>
          <w:b/>
          <w:i/>
        </w:rPr>
        <w:t>Enter &gt;Contact Last Name (or NIGP Code, Diversity Classification)</w:t>
      </w:r>
    </w:p>
    <w:p w:rsidR="00551359" w:rsidRPr="00551359" w:rsidRDefault="00551359" w:rsidP="00986E47">
      <w:pPr>
        <w:pStyle w:val="ListParagraph"/>
        <w:numPr>
          <w:ilvl w:val="0"/>
          <w:numId w:val="12"/>
        </w:numPr>
      </w:pPr>
      <w:r>
        <w:rPr>
          <w:b/>
          <w:i/>
        </w:rPr>
        <w:t>Select &gt; Search</w:t>
      </w:r>
    </w:p>
    <w:p w:rsidR="00551359" w:rsidRPr="00551359" w:rsidRDefault="00551359" w:rsidP="00986E47">
      <w:pPr>
        <w:pStyle w:val="ListParagraph"/>
        <w:numPr>
          <w:ilvl w:val="0"/>
          <w:numId w:val="12"/>
        </w:numPr>
      </w:pPr>
      <w:r>
        <w:rPr>
          <w:b/>
          <w:i/>
        </w:rPr>
        <w:t>Select &gt;Vendors &gt;Search Results</w:t>
      </w:r>
    </w:p>
    <w:p w:rsidR="00551359" w:rsidRPr="00551359" w:rsidRDefault="00551359" w:rsidP="00986E47">
      <w:pPr>
        <w:pStyle w:val="ListParagraph"/>
        <w:numPr>
          <w:ilvl w:val="0"/>
          <w:numId w:val="12"/>
        </w:numPr>
      </w:pPr>
      <w:r>
        <w:t xml:space="preserve">Add Vendor(s) to </w:t>
      </w:r>
      <w:r w:rsidRPr="00551359">
        <w:rPr>
          <w:b/>
          <w:i/>
        </w:rPr>
        <w:t>Pending Publish Results</w:t>
      </w:r>
    </w:p>
    <w:p w:rsidR="00551359" w:rsidRPr="00551359" w:rsidRDefault="00551359" w:rsidP="00986E47">
      <w:pPr>
        <w:pStyle w:val="ListParagraph"/>
        <w:numPr>
          <w:ilvl w:val="0"/>
          <w:numId w:val="12"/>
        </w:numPr>
      </w:pPr>
      <w:r>
        <w:rPr>
          <w:b/>
          <w:i/>
        </w:rPr>
        <w:t>Select&gt;Re-publish Bid</w:t>
      </w:r>
    </w:p>
    <w:p w:rsidR="006A3CAE" w:rsidRDefault="00551359" w:rsidP="00986E47">
      <w:pPr>
        <w:pStyle w:val="ListParagraph"/>
        <w:numPr>
          <w:ilvl w:val="0"/>
          <w:numId w:val="12"/>
        </w:numPr>
        <w:spacing w:before="120" w:after="120"/>
      </w:pPr>
      <w:r w:rsidRPr="00551359">
        <w:rPr>
          <w:b/>
          <w:i/>
        </w:rPr>
        <w:t xml:space="preserve">Select&gt;Finish </w:t>
      </w:r>
      <w:r w:rsidRPr="00551359">
        <w:t>on Confirmation Dialog Box</w:t>
      </w:r>
    </w:p>
    <w:p w:rsidR="00551359" w:rsidRDefault="00551359" w:rsidP="00986E47">
      <w:pPr>
        <w:pStyle w:val="ListParagraph"/>
        <w:numPr>
          <w:ilvl w:val="0"/>
          <w:numId w:val="12"/>
        </w:numPr>
        <w:spacing w:before="120" w:after="120"/>
      </w:pPr>
      <w:r>
        <w:t xml:space="preserve">Close </w:t>
      </w:r>
      <w:r w:rsidRPr="00551359">
        <w:rPr>
          <w:i/>
        </w:rPr>
        <w:t>Action Complete</w:t>
      </w:r>
      <w:r>
        <w:t xml:space="preserve"> Dialog Box</w:t>
      </w:r>
    </w:p>
    <w:p w:rsidR="006A3CAE" w:rsidRDefault="006A3CAE" w:rsidP="002466A4">
      <w:pPr>
        <w:pStyle w:val="ListParagraph"/>
        <w:spacing w:before="120" w:after="120"/>
      </w:pPr>
    </w:p>
    <w:p w:rsidR="006A3CAE" w:rsidRDefault="006A3CAE" w:rsidP="006A3CAE">
      <w:pPr>
        <w:pStyle w:val="ListParagraph"/>
        <w:spacing w:before="120" w:after="120"/>
      </w:pPr>
    </w:p>
    <w:p w:rsidR="006A3CAE" w:rsidRDefault="006A3CAE" w:rsidP="006A3CAE">
      <w:pPr>
        <w:pStyle w:val="ListParagraph"/>
        <w:spacing w:before="120" w:after="120"/>
      </w:pPr>
    </w:p>
    <w:p w:rsidR="006A3CAE" w:rsidRDefault="006A3CAE" w:rsidP="006A3CAE">
      <w:pPr>
        <w:pStyle w:val="ListParagraph"/>
        <w:spacing w:before="120" w:after="120"/>
      </w:pPr>
    </w:p>
    <w:p w:rsidR="001370F7" w:rsidRDefault="001370F7" w:rsidP="001370F7">
      <w:pPr>
        <w:ind w:left="720"/>
        <w:rPr>
          <w:rFonts w:cs="Arial"/>
          <w:b/>
          <w:szCs w:val="20"/>
        </w:rPr>
      </w:pPr>
    </w:p>
    <w:p w:rsidR="001370F7" w:rsidRDefault="001370F7" w:rsidP="001370F7">
      <w:pPr>
        <w:ind w:left="720"/>
        <w:rPr>
          <w:rFonts w:cs="Arial"/>
          <w:b/>
          <w:szCs w:val="20"/>
        </w:rPr>
      </w:pPr>
    </w:p>
    <w:p w:rsidR="001370F7" w:rsidRDefault="001370F7" w:rsidP="001370F7">
      <w:pPr>
        <w:ind w:left="720"/>
        <w:rPr>
          <w:rFonts w:cs="Arial"/>
          <w:b/>
          <w:szCs w:val="20"/>
        </w:rPr>
      </w:pPr>
    </w:p>
    <w:p w:rsidR="001370F7" w:rsidRDefault="001370F7" w:rsidP="001370F7">
      <w:pPr>
        <w:ind w:left="720"/>
        <w:rPr>
          <w:rFonts w:cs="Arial"/>
          <w:b/>
          <w:szCs w:val="20"/>
        </w:rPr>
      </w:pPr>
    </w:p>
    <w:p w:rsidR="001370F7" w:rsidRDefault="001370F7" w:rsidP="001370F7">
      <w:pPr>
        <w:ind w:left="720"/>
        <w:rPr>
          <w:rFonts w:cs="Arial"/>
          <w:b/>
          <w:szCs w:val="20"/>
        </w:rPr>
      </w:pPr>
    </w:p>
    <w:p w:rsidR="001370F7" w:rsidRDefault="001370F7" w:rsidP="001370F7">
      <w:pPr>
        <w:ind w:left="720"/>
        <w:rPr>
          <w:rFonts w:cs="Arial"/>
          <w:szCs w:val="20"/>
        </w:rPr>
      </w:pPr>
    </w:p>
    <w:p w:rsidR="001370F7" w:rsidRDefault="001370F7" w:rsidP="006A3CAE">
      <w:pPr>
        <w:pStyle w:val="ListParagraph"/>
        <w:spacing w:before="120" w:after="120"/>
      </w:pPr>
    </w:p>
    <w:p w:rsidR="00A142B7" w:rsidRDefault="00A142B7" w:rsidP="00A142B7">
      <w:pPr>
        <w:pStyle w:val="Heading1"/>
      </w:pPr>
      <w:bookmarkStart w:id="24" w:name="_Toc393719721"/>
      <w:bookmarkStart w:id="25" w:name="_Toc268169078"/>
      <w:r w:rsidRPr="0082330E">
        <w:lastRenderedPageBreak/>
        <w:t>Appendix</w:t>
      </w:r>
      <w:r>
        <w:t xml:space="preserve"> A</w:t>
      </w:r>
      <w:bookmarkEnd w:id="24"/>
      <w:bookmarkEnd w:id="25"/>
    </w:p>
    <w:p w:rsidR="00A142B7" w:rsidRDefault="00A142B7" w:rsidP="00A142B7"/>
    <w:p w:rsidR="00A142B7" w:rsidRDefault="00A142B7" w:rsidP="00A142B7">
      <w:pPr>
        <w:pStyle w:val="Heading2"/>
      </w:pPr>
      <w:bookmarkStart w:id="26" w:name="_Toc393719722"/>
      <w:bookmarkStart w:id="27" w:name="_Toc268169079"/>
      <w:r>
        <w:t>Terminology</w:t>
      </w:r>
      <w:bookmarkEnd w:id="26"/>
      <w:bookmarkEnd w:id="27"/>
    </w:p>
    <w:p w:rsidR="00A142B7" w:rsidRDefault="00A142B7" w:rsidP="00A142B7"/>
    <w:p w:rsidR="00A142B7" w:rsidRDefault="00A142B7" w:rsidP="00A142B7">
      <w:r w:rsidRPr="00F715CD">
        <w:rPr>
          <w:b/>
        </w:rPr>
        <w:t>Bids Due By</w:t>
      </w:r>
      <w:r>
        <w:t xml:space="preserve"> – The date and time the bid is due.</w:t>
      </w:r>
    </w:p>
    <w:p w:rsidR="00A142B7" w:rsidRDefault="00A142B7" w:rsidP="00A142B7"/>
    <w:p w:rsidR="00A142B7" w:rsidRPr="00F74F43" w:rsidRDefault="00A142B7" w:rsidP="00A142B7">
      <w:r w:rsidRPr="00F715CD">
        <w:rPr>
          <w:b/>
        </w:rPr>
        <w:t>Bids Sealed Until</w:t>
      </w:r>
      <w:r>
        <w:t xml:space="preserve"> – The date and time the bid is sealed. The bid cannot be open</w:t>
      </w:r>
      <w:r w:rsidR="009456EC">
        <w:t>ed</w:t>
      </w:r>
      <w:r>
        <w:t xml:space="preserve"> until after the noted date and time.</w:t>
      </w:r>
    </w:p>
    <w:p w:rsidR="00A142B7" w:rsidRDefault="00A142B7" w:rsidP="00A142B7"/>
    <w:p w:rsidR="00A142B7" w:rsidRDefault="00A42A5A" w:rsidP="00A142B7">
      <w:r>
        <w:rPr>
          <w:b/>
        </w:rPr>
        <w:t>Re-Publish Bid</w:t>
      </w:r>
      <w:r w:rsidR="00A142B7">
        <w:t xml:space="preserve"> – </w:t>
      </w:r>
      <w:r>
        <w:t xml:space="preserve">Publishing a </w:t>
      </w:r>
      <w:r w:rsidR="00FE14DF">
        <w:t>bid, which has already been published, to additional vendor(s)</w:t>
      </w:r>
      <w:r w:rsidR="00A142B7">
        <w:t>.</w:t>
      </w:r>
    </w:p>
    <w:p w:rsidR="00A142B7" w:rsidRDefault="00A142B7" w:rsidP="00A142B7"/>
    <w:p w:rsidR="00A142B7" w:rsidRDefault="00A42A5A" w:rsidP="00A142B7">
      <w:r>
        <w:rPr>
          <w:b/>
        </w:rPr>
        <w:t>Register A Contact</w:t>
      </w:r>
      <w:r w:rsidR="00A142B7">
        <w:t xml:space="preserve"> – </w:t>
      </w:r>
      <w:r w:rsidR="00FE14DF">
        <w:t>Register additional Contact(s) for a Vendor.</w:t>
      </w:r>
    </w:p>
    <w:p w:rsidR="00A142B7" w:rsidRDefault="00A142B7" w:rsidP="00A142B7"/>
    <w:p w:rsidR="00A142B7" w:rsidRDefault="00A42A5A" w:rsidP="00A142B7">
      <w:r>
        <w:rPr>
          <w:b/>
        </w:rPr>
        <w:t>Reset Entries</w:t>
      </w:r>
      <w:r w:rsidR="00A142B7">
        <w:t xml:space="preserve"> – The bidder is required to bid as the buyer has determined.</w:t>
      </w:r>
    </w:p>
    <w:p w:rsidR="00A142B7" w:rsidRDefault="00A142B7" w:rsidP="00A142B7"/>
    <w:p w:rsidR="00A142B7" w:rsidRDefault="00A42A5A" w:rsidP="00A142B7">
      <w:r w:rsidRPr="00A42A5A">
        <w:rPr>
          <w:b/>
        </w:rPr>
        <w:t>View Response Status</w:t>
      </w:r>
      <w:r>
        <w:t xml:space="preserve"> </w:t>
      </w:r>
      <w:r w:rsidR="00FE14DF">
        <w:t>– View the response status of vendors to which a bid invitation was sent.</w:t>
      </w:r>
    </w:p>
    <w:p w:rsidR="00A142B7" w:rsidRDefault="00A142B7" w:rsidP="00A142B7"/>
    <w:p w:rsidR="00A142B7" w:rsidRPr="00A142B7" w:rsidRDefault="00A142B7" w:rsidP="00A142B7"/>
    <w:p w:rsidR="00E70454" w:rsidRPr="0082330E" w:rsidRDefault="002F5F93" w:rsidP="00E70454">
      <w:pPr>
        <w:spacing w:before="120" w:after="240"/>
      </w:pPr>
      <w:r>
        <w:br w:type="page"/>
      </w:r>
      <w:r w:rsidR="0082330E" w:rsidRPr="0082330E">
        <w:lastRenderedPageBreak/>
        <w:t>The following information is provide</w:t>
      </w:r>
      <w:r w:rsidR="0082330E">
        <w:t>d</w:t>
      </w:r>
      <w:r w:rsidR="0082330E" w:rsidRPr="0082330E">
        <w:t xml:space="preserve"> as supplemental information to the topics presented, as well as basic document history.</w:t>
      </w:r>
    </w:p>
    <w:p w:rsidR="000460EF" w:rsidRPr="0082330E" w:rsidRDefault="007D2A15" w:rsidP="000460EF">
      <w:pPr>
        <w:pStyle w:val="Heading2"/>
      </w:pPr>
      <w:bookmarkStart w:id="28" w:name="_Toc268169080"/>
      <w:r w:rsidRPr="0082330E">
        <w:t>Document Version</w:t>
      </w:r>
      <w:bookmarkEnd w:id="28"/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340"/>
        <w:gridCol w:w="1270"/>
        <w:gridCol w:w="2970"/>
        <w:gridCol w:w="5242"/>
      </w:tblGrid>
      <w:tr w:rsidR="0082330E" w:rsidRPr="00855410" w:rsidTr="009456EC">
        <w:tc>
          <w:tcPr>
            <w:tcW w:w="1340" w:type="dxa"/>
            <w:tcBorders>
              <w:right w:val="single" w:sz="4" w:space="0" w:color="FFFFFF" w:themeColor="background1"/>
            </w:tcBorders>
            <w:shd w:val="clear" w:color="auto" w:fill="4483A6"/>
          </w:tcPr>
          <w:p w:rsidR="0082330E" w:rsidRPr="00855410" w:rsidRDefault="0082330E" w:rsidP="00EF715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12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83A6"/>
          </w:tcPr>
          <w:p w:rsidR="0082330E" w:rsidRPr="00855410" w:rsidRDefault="0082330E" w:rsidP="00EF715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83A6"/>
          </w:tcPr>
          <w:p w:rsidR="0082330E" w:rsidRPr="00855410" w:rsidRDefault="0082330E" w:rsidP="00EF715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Modified By</w:t>
            </w:r>
          </w:p>
        </w:tc>
        <w:tc>
          <w:tcPr>
            <w:tcW w:w="5242" w:type="dxa"/>
            <w:tcBorders>
              <w:left w:val="single" w:sz="4" w:space="0" w:color="FFFFFF" w:themeColor="background1"/>
            </w:tcBorders>
            <w:shd w:val="clear" w:color="auto" w:fill="4483A6"/>
          </w:tcPr>
          <w:p w:rsidR="0082330E" w:rsidRPr="00855410" w:rsidRDefault="0082330E" w:rsidP="00EF7157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855410">
              <w:rPr>
                <w:b/>
                <w:color w:val="FFFFFF" w:themeColor="background1"/>
              </w:rPr>
              <w:t>Description</w:t>
            </w:r>
          </w:p>
        </w:tc>
      </w:tr>
      <w:tr w:rsidR="0082330E" w:rsidRPr="00855410" w:rsidTr="009456EC">
        <w:tc>
          <w:tcPr>
            <w:tcW w:w="1340" w:type="dxa"/>
            <w:vAlign w:val="center"/>
          </w:tcPr>
          <w:p w:rsidR="0082330E" w:rsidRPr="0082330E" w:rsidRDefault="0082330E" w:rsidP="0082330E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1.0</w:t>
            </w:r>
          </w:p>
        </w:tc>
        <w:tc>
          <w:tcPr>
            <w:tcW w:w="1270" w:type="dxa"/>
            <w:vAlign w:val="center"/>
          </w:tcPr>
          <w:p w:rsidR="0082330E" w:rsidRPr="0082330E" w:rsidRDefault="00FE14DF" w:rsidP="008233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07/01/2014</w:t>
            </w:r>
          </w:p>
        </w:tc>
        <w:tc>
          <w:tcPr>
            <w:tcW w:w="2970" w:type="dxa"/>
            <w:vAlign w:val="center"/>
          </w:tcPr>
          <w:p w:rsidR="0082330E" w:rsidRPr="0082330E" w:rsidRDefault="00FE14DF" w:rsidP="0082330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Susie Gilley</w:t>
            </w:r>
          </w:p>
        </w:tc>
        <w:tc>
          <w:tcPr>
            <w:tcW w:w="5242" w:type="dxa"/>
            <w:vAlign w:val="center"/>
          </w:tcPr>
          <w:p w:rsidR="0082330E" w:rsidRPr="00855410" w:rsidRDefault="0082330E" w:rsidP="008233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 w:rsidRPr="008554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original version of this document.</w:t>
            </w:r>
          </w:p>
        </w:tc>
      </w:tr>
      <w:tr w:rsidR="0082330E" w:rsidRPr="00855410" w:rsidTr="009456EC">
        <w:tc>
          <w:tcPr>
            <w:tcW w:w="1340" w:type="dxa"/>
            <w:vAlign w:val="center"/>
          </w:tcPr>
          <w:p w:rsidR="0082330E" w:rsidRPr="0082330E" w:rsidRDefault="0082330E" w:rsidP="0082330E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2330E" w:rsidRPr="0082330E" w:rsidRDefault="0082330E" w:rsidP="0082330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330E" w:rsidRPr="0082330E" w:rsidRDefault="0082330E" w:rsidP="0082330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42" w:type="dxa"/>
            <w:vAlign w:val="center"/>
          </w:tcPr>
          <w:p w:rsidR="0082330E" w:rsidRPr="00855410" w:rsidRDefault="0082330E" w:rsidP="0082330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82330E" w:rsidRPr="00855410" w:rsidTr="009456EC">
        <w:tc>
          <w:tcPr>
            <w:tcW w:w="1340" w:type="dxa"/>
            <w:vAlign w:val="center"/>
          </w:tcPr>
          <w:p w:rsidR="0082330E" w:rsidRPr="0082330E" w:rsidRDefault="0082330E" w:rsidP="0082330E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82330E" w:rsidRPr="0082330E" w:rsidRDefault="0082330E" w:rsidP="0082330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82330E" w:rsidRPr="0082330E" w:rsidRDefault="0082330E" w:rsidP="0082330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42" w:type="dxa"/>
            <w:vAlign w:val="center"/>
          </w:tcPr>
          <w:p w:rsidR="0082330E" w:rsidRPr="00855410" w:rsidRDefault="0082330E" w:rsidP="0082330E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EF7157" w:rsidRDefault="00EF7157" w:rsidP="000460EF">
      <w:pPr>
        <w:spacing w:before="120" w:after="120"/>
        <w:rPr>
          <w:highlight w:val="cyan"/>
        </w:rPr>
      </w:pPr>
    </w:p>
    <w:p w:rsidR="00EF7157" w:rsidRPr="00812F77" w:rsidRDefault="00EF7157" w:rsidP="000460EF">
      <w:pPr>
        <w:spacing w:before="120" w:after="120"/>
        <w:rPr>
          <w:highlight w:val="cyan"/>
        </w:rPr>
      </w:pPr>
    </w:p>
    <w:p w:rsidR="00E70454" w:rsidRPr="00812F77" w:rsidRDefault="00E70454" w:rsidP="00E70454">
      <w:pPr>
        <w:rPr>
          <w:highlight w:val="cyan"/>
        </w:rPr>
      </w:pPr>
    </w:p>
    <w:p w:rsidR="000460EF" w:rsidRDefault="000460EF" w:rsidP="00E70454"/>
    <w:p w:rsidR="00E35560" w:rsidRDefault="007D2A15" w:rsidP="007D2A15">
      <w:pPr>
        <w:pStyle w:val="Heading1"/>
      </w:pPr>
      <w:r>
        <w:t xml:space="preserve"> </w:t>
      </w:r>
    </w:p>
    <w:p w:rsidR="00E35560" w:rsidRDefault="00E35560" w:rsidP="0009229F"/>
    <w:sectPr w:rsidR="00E35560" w:rsidSect="00A8051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2168" w:right="720" w:bottom="810" w:left="720" w:header="1080" w:footer="4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33" w:rsidRDefault="00F97F33" w:rsidP="0040365C">
      <w:r>
        <w:separator/>
      </w:r>
    </w:p>
  </w:endnote>
  <w:endnote w:type="continuationSeparator" w:id="0">
    <w:p w:rsidR="00F97F33" w:rsidRDefault="00F97F33" w:rsidP="0040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Hvy">
    <w:altName w:val="Arial"/>
    <w:charset w:val="00"/>
    <w:family w:val="auto"/>
    <w:pitch w:val="variable"/>
    <w:sig w:usb0="00000003" w:usb1="4000204A" w:usb2="00000000" w:usb3="00000000" w:csb0="00000001" w:csb1="00000000"/>
  </w:font>
  <w:font w:name="HelveticaNeueLT Std Med">
    <w:altName w:val="Arial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1946D1" w:rsidP="00AF0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2E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E25" w:rsidRDefault="00922E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1946D1" w:rsidP="00257000">
    <w:pPr>
      <w:pStyle w:val="Footer"/>
      <w:framePr w:wrap="around" w:vAnchor="text" w:hAnchor="margin" w:xAlign="center" w:y="183"/>
      <w:rPr>
        <w:rStyle w:val="PageNumber"/>
      </w:rPr>
    </w:pPr>
    <w:r>
      <w:rPr>
        <w:rStyle w:val="PageNumber"/>
      </w:rPr>
      <w:fldChar w:fldCharType="begin"/>
    </w:r>
    <w:r w:rsidR="00922E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DDE">
      <w:rPr>
        <w:rStyle w:val="PageNumber"/>
        <w:noProof/>
      </w:rPr>
      <w:t>2</w:t>
    </w:r>
    <w:r>
      <w:rPr>
        <w:rStyle w:val="PageNumber"/>
      </w:rPr>
      <w:fldChar w:fldCharType="end"/>
    </w:r>
  </w:p>
  <w:p w:rsidR="00922E25" w:rsidRDefault="001946D1">
    <w:pPr>
      <w:pStyle w:val="Footer"/>
    </w:pPr>
    <w:r>
      <w:rPr>
        <w:noProof/>
      </w:rPr>
      <w:pict>
        <v:line id="Straight Connector 6" o:spid="_x0000_s2064" style="position:absolute;z-index:251666432;visibility:visible;mso-wrap-distance-top:-3e-5mm;mso-wrap-distance-bottom:-3e-5mm;mso-position-horizontal-relative:page;mso-position-vertical-relative:page" from="36pt,737.6pt" to="8in,7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" strokecolor="#faa41a" strokeweight="2.5pt">
          <o:lock v:ext="edit" shapetype="f"/>
          <w10:wrap type="topAndBottom" anchorx="page" anchory="page"/>
        </v:line>
      </w:pict>
    </w:r>
    <w:r>
      <w:rPr>
        <w:noProof/>
      </w:rPr>
      <w:pict>
        <v:rect id="Rectangle 5" o:spid="_x0000_s2063" style="position:absolute;margin-left:36pt;margin-top:743.9pt;width:540pt;height:7.2pt;z-index:251664384;visibility:visible;mso-position-horizontal-relative:pag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" fillcolor="#0f4260" stroked="f" strokeweight="1pt">
          <v:path arrowok="t"/>
          <w10:wrap type="topAndBottom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1946D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7" type="#_x0000_t202" style="position:absolute;margin-left:390.2pt;margin-top:750.7pt;width:192pt;height:30.9pt;z-index:251681792;visibility:visible;mso-position-horizont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" filled="f" stroked="f">
          <v:textbox>
            <w:txbxContent>
              <w:p w:rsidR="00922E25" w:rsidRPr="00320FE5" w:rsidRDefault="00922E25" w:rsidP="0066128E">
                <w:pPr>
                  <w:jc w:val="right"/>
                  <w:rPr>
                    <w:sz w:val="14"/>
                    <w:szCs w:val="14"/>
                  </w:rPr>
                </w:pPr>
                <w:r w:rsidRPr="00320FE5">
                  <w:rPr>
                    <w:sz w:val="14"/>
                    <w:szCs w:val="14"/>
                  </w:rPr>
                  <w:t>© 2014 E</w:t>
                </w:r>
                <w:r>
                  <w:rPr>
                    <w:sz w:val="14"/>
                    <w:szCs w:val="14"/>
                  </w:rPr>
                  <w:t>SM Solutions Corporation v1.0.0</w:t>
                </w:r>
              </w:p>
            </w:txbxContent>
          </v:textbox>
          <w10:wrap type="through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922E25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1946D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55" type="#_x0000_t202" style="position:absolute;margin-left:36.6pt;margin-top:711.5pt;width:540pt;height:26.1pt;z-index:251682816;visibility:visible;mso-position-horizontal-relative:page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" filled="f" stroked="f">
          <v:textbox>
            <w:txbxContent>
              <w:p w:rsidR="00922E25" w:rsidRPr="00320FE5" w:rsidRDefault="00922E25" w:rsidP="00C53898">
                <w:pPr>
                  <w:jc w:val="center"/>
                  <w:rPr>
                    <w:sz w:val="14"/>
                    <w:szCs w:val="14"/>
                  </w:rPr>
                </w:pPr>
                <w:r w:rsidRPr="00320FE5">
                  <w:rPr>
                    <w:sz w:val="14"/>
                    <w:szCs w:val="14"/>
                  </w:rPr>
                  <w:t>© 2014 ESM Solutions Corporation</w:t>
                </w:r>
              </w:p>
              <w:p w:rsidR="00922E25" w:rsidRPr="00320FE5" w:rsidRDefault="00922E25" w:rsidP="00C53898">
                <w:pPr>
                  <w:jc w:val="center"/>
                  <w:rPr>
                    <w:sz w:val="14"/>
                    <w:szCs w:val="14"/>
                  </w:rPr>
                </w:pPr>
                <w:r w:rsidRPr="00320FE5">
                  <w:rPr>
                    <w:sz w:val="14"/>
                    <w:szCs w:val="14"/>
                  </w:rPr>
                  <w:t>‘ESM Solutions’ is a registered trademark. All Rights Reserved.</w:t>
                </w:r>
              </w:p>
            </w:txbxContent>
          </v:textbox>
          <w10:wrap type="through" anchorx="page" anchory="page"/>
        </v:shape>
      </w:pict>
    </w:r>
    <w:r>
      <w:rPr>
        <w:noProof/>
      </w:rPr>
      <w:pict>
        <v:line id="Straight Connector 12" o:spid="_x0000_s2054" style="position:absolute;z-index:251674624;visibility:visible;mso-wrap-distance-top:-3e-5mm;mso-wrap-distance-bottom:-3e-5mm;mso-position-horizontal:center;mso-position-horizontal-relative:margin;mso-position-vertical-relative:page" from="0,737.6pt" to="540pt,7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" strokecolor="#faa41a" strokeweight="2.5pt">
          <o:lock v:ext="edit" shapetype="f"/>
          <w10:wrap type="topAndBottom" anchorx="margin" anchory="page"/>
        </v:line>
      </w:pict>
    </w:r>
    <w:r>
      <w:rPr>
        <w:noProof/>
      </w:rPr>
      <w:pict>
        <v:rect id="Rectangle 11" o:spid="_x0000_s2053" style="position:absolute;margin-left:0;margin-top:743.9pt;width:540pt;height:7.2pt;z-index:251672576;visibility:visible;mso-position-horizontal:center;mso-position-horizontal-relative:margin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" fillcolor="#0f4260" stroked="f" strokeweight="1pt">
          <v:path arrowok="t"/>
          <w10:wrap type="topAndBottom" anchorx="margin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922E25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1946D1" w:rsidP="00761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2E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E25" w:rsidRDefault="00922E25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1946D1" w:rsidP="001F5A50">
    <w:pPr>
      <w:pStyle w:val="Footer"/>
      <w:framePr w:w="303" w:wrap="around" w:vAnchor="text" w:hAnchor="margin" w:xAlign="center" w:y="4"/>
      <w:jc w:val="center"/>
      <w:rPr>
        <w:rStyle w:val="PageNumber"/>
      </w:rPr>
    </w:pPr>
    <w:r>
      <w:rPr>
        <w:rStyle w:val="PageNumber"/>
      </w:rPr>
      <w:fldChar w:fldCharType="begin"/>
    </w:r>
    <w:r w:rsidR="00922E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DDE">
      <w:rPr>
        <w:rStyle w:val="PageNumber"/>
        <w:noProof/>
      </w:rPr>
      <w:t>4</w:t>
    </w:r>
    <w:r>
      <w:rPr>
        <w:rStyle w:val="PageNumber"/>
      </w:rPr>
      <w:fldChar w:fldCharType="end"/>
    </w:r>
  </w:p>
  <w:p w:rsidR="00922E25" w:rsidRDefault="001946D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2049" type="#_x0000_t202" style="position:absolute;margin-left:407.75pt;margin-top:751.5pt;width:174.5pt;height:30.9pt;z-index:2516951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YoSg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" filled="f" stroked="f">
          <v:textbox>
            <w:txbxContent>
              <w:p w:rsidR="00922E25" w:rsidRPr="00320FE5" w:rsidRDefault="00922E25" w:rsidP="006544F5">
                <w:pPr>
                  <w:jc w:val="right"/>
                  <w:rPr>
                    <w:sz w:val="14"/>
                    <w:szCs w:val="14"/>
                  </w:rPr>
                </w:pPr>
                <w:r w:rsidRPr="00320FE5">
                  <w:rPr>
                    <w:sz w:val="14"/>
                    <w:szCs w:val="14"/>
                  </w:rPr>
                  <w:t>© 2014 ESM Solutions Corporation</w:t>
                </w:r>
              </w:p>
            </w:txbxContent>
          </v:textbox>
          <w10:wrap type="through"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922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33" w:rsidRDefault="00F97F33" w:rsidP="0040365C">
      <w:r>
        <w:separator/>
      </w:r>
    </w:p>
  </w:footnote>
  <w:footnote w:type="continuationSeparator" w:id="0">
    <w:p w:rsidR="00F97F33" w:rsidRDefault="00F97F33" w:rsidP="00403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1946D1">
    <w:pPr>
      <w:pStyle w:val="Header"/>
    </w:pPr>
    <w:r>
      <w:rPr>
        <w:noProof/>
      </w:rPr>
      <w:pict>
        <v:line id="Straight Connector 4" o:spid="_x0000_s2066" style="position:absolute;z-index:251662336;visibility:visible;mso-wrap-distance-top:-3e-5mm;mso-wrap-distance-bottom:-3e-5mm;mso-position-horizontal-relative:page;mso-position-vertical-relative:page" from="36pt,92.4pt" to="8in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" strokecolor="#faa41a" strokeweight="2.5pt">
          <o:lock v:ext="edit" shapetype="f"/>
          <w10:wrap type="topAndBottom" anchorx="page" anchory="page"/>
        </v:line>
      </w:pict>
    </w:r>
    <w:r>
      <w:rPr>
        <w:noProof/>
      </w:rPr>
      <w:pict>
        <v:rect id="Rectangle 2" o:spid="_x0000_s2065" style="position:absolute;margin-left:0;margin-top:28pt;width:540pt;height:56.15pt;z-index:251659264;visibility:visible;mso-position-horizontal:center;mso-position-horizontal-relative:margin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" fillcolor="#0f4260" stroked="f" strokeweight="1pt">
          <v:path arrowok="t"/>
          <w10:wrap type="topAndBottom"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1946D1" w:rsidP="003228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2E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DDE">
      <w:rPr>
        <w:rStyle w:val="PageNumber"/>
        <w:noProof/>
      </w:rPr>
      <w:t>1</w:t>
    </w:r>
    <w:r>
      <w:rPr>
        <w:rStyle w:val="PageNumber"/>
      </w:rPr>
      <w:fldChar w:fldCharType="end"/>
    </w:r>
  </w:p>
  <w:p w:rsidR="00922E25" w:rsidRDefault="001946D1">
    <w:pPr>
      <w:pStyle w:val="Header"/>
    </w:pPr>
    <w:r w:rsidRPr="001946D1">
      <w:rPr>
        <w:rFonts w:ascii="HelveticaNeueLT Std Hvy" w:hAnsi="HelveticaNeueLT Std Hvy"/>
        <w:noProof/>
        <w:color w:val="FFFFFF" w:themeColor="background1"/>
        <w:sz w:val="56"/>
        <w:szCs w:val="56"/>
      </w:rPr>
      <w:pict>
        <v:rect id="Rectangle 14" o:spid="_x0000_s2062" style="position:absolute;margin-left:0;margin-top:100.2pt;width:540pt;height:187.3pt;z-index:-251620352;visibility:visible;mso-position-horizontal:center;mso-position-horizontal-relative:margin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" fillcolor="#4483a6" stroked="f" strokeweight="1pt">
          <v:path arrowok="t"/>
          <w10:wrap anchorx="margin" anchory="page"/>
        </v:rect>
      </w:pict>
    </w:r>
    <w:r w:rsidR="00922E25">
      <w:rPr>
        <w:rFonts w:ascii="HelveticaNeueLT Std Hvy" w:hAnsi="HelveticaNeueLT Std Hvy"/>
        <w:noProof/>
        <w:color w:val="FFFFFF" w:themeColor="background1"/>
        <w:sz w:val="56"/>
        <w:szCs w:val="56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page">
            <wp:posOffset>422910</wp:posOffset>
          </wp:positionH>
          <wp:positionV relativeFrom="page">
            <wp:posOffset>389255</wp:posOffset>
          </wp:positionV>
          <wp:extent cx="1287145" cy="635000"/>
          <wp:effectExtent l="0" t="0" r="8255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m_logo_rever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line id="Straight Connector 17" o:spid="_x0000_s2061" style="position:absolute;z-index:251680768;visibility:visible;mso-wrap-distance-top:-3e-5mm;mso-wrap-distance-bottom:-3e-5mm;mso-position-horizontal:center;mso-position-horizontal-relative:margin;mso-position-vertical-relative:page" from="0,736.8pt" to="540pt,7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" strokecolor="#faa41a" strokeweight="2.5pt">
          <o:lock v:ext="edit" shapetype="f"/>
          <w10:wrap type="topAndBottom" anchorx="margin" anchory="page"/>
        </v:line>
      </w:pict>
    </w:r>
    <w:r>
      <w:rPr>
        <w:noProof/>
      </w:rPr>
      <w:pict>
        <v:rect id="Rectangle 16" o:spid="_x0000_s2060" style="position:absolute;margin-left:0;margin-top:743.1pt;width:540pt;height:7.2pt;z-index:251679744;visibility:visible;mso-position-horizontal:center;mso-position-horizontal-relative:margin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" fillcolor="#0f4260" stroked="f" strokeweight="1pt">
          <v:path arrowok="t"/>
          <w10:wrap type="topAndBottom" anchorx="margin" anchory="page"/>
        </v:rect>
      </w:pict>
    </w:r>
    <w:r>
      <w:rPr>
        <w:noProof/>
      </w:rPr>
      <w:pict>
        <v:line id="Straight Connector 15" o:spid="_x0000_s2059" style="position:absolute;z-index:251678720;visibility:visible;mso-wrap-distance-top:-3e-5mm;mso-wrap-distance-bottom:-3e-5mm;mso-position-horizontal:center;mso-position-horizontal-relative:margin;mso-position-vertical-relative:page" from="0,91.6pt" to="540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" strokecolor="#faa41a" strokeweight="2.5pt">
          <o:lock v:ext="edit" shapetype="f"/>
          <w10:wrap type="topAndBottom" anchorx="margin" anchory="page"/>
        </v:line>
      </w:pict>
    </w:r>
    <w:r>
      <w:rPr>
        <w:noProof/>
      </w:rPr>
      <w:pict>
        <v:rect id="Rectangle 13" o:spid="_x0000_s2058" style="position:absolute;margin-left:0;margin-top:27.2pt;width:540pt;height:56.15pt;z-index:251676672;visibility:visible;mso-position-horizontal:center;mso-position-horizontal-relative:margin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" fillcolor="#0f4260" stroked="f" strokeweight="1pt">
          <v:path arrowok="t"/>
          <w10:wrap type="topAndBottom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922E2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922E25">
    <w:pPr>
      <w:pStyle w:val="Header"/>
    </w:pPr>
    <w:r>
      <w:rPr>
        <w:rFonts w:ascii="HelveticaNeueLT Std Hvy" w:hAnsi="HelveticaNeueLT Std Hvy"/>
        <w:noProof/>
        <w:color w:val="FFFFFF" w:themeColor="background1"/>
        <w:sz w:val="56"/>
        <w:szCs w:val="56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page">
            <wp:posOffset>444500</wp:posOffset>
          </wp:positionH>
          <wp:positionV relativeFrom="page">
            <wp:posOffset>524510</wp:posOffset>
          </wp:positionV>
          <wp:extent cx="931545" cy="459105"/>
          <wp:effectExtent l="0" t="0" r="825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m_logo_rever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6D1">
      <w:rPr>
        <w:noProof/>
      </w:rPr>
      <w:pict>
        <v:rect id="Rectangle 10" o:spid="_x0000_s2056" style="position:absolute;margin-left:0;margin-top:29.9pt;width:540pt;height:56.15pt;z-index:251670528;visibility:visible;mso-position-horizontal:center;mso-position-horizontal-relative:margin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" fillcolor="#0f4260" stroked="f" strokeweight="1pt">
          <v:path arrowok="t"/>
          <w10:wrap type="topAndBottom" anchorx="margin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922E25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922E25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922E25">
    <w:pPr>
      <w:pStyle w:val="Header"/>
    </w:pPr>
    <w:r>
      <w:rPr>
        <w:rFonts w:ascii="HelveticaNeueLT Std Hvy" w:hAnsi="HelveticaNeueLT Std Hvy"/>
        <w:noProof/>
        <w:color w:val="FFFFFF" w:themeColor="background1"/>
        <w:sz w:val="56"/>
        <w:szCs w:val="56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page">
            <wp:posOffset>444500</wp:posOffset>
          </wp:positionH>
          <wp:positionV relativeFrom="page">
            <wp:posOffset>513715</wp:posOffset>
          </wp:positionV>
          <wp:extent cx="931545" cy="459105"/>
          <wp:effectExtent l="0" t="0" r="825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m_logo_rever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6D1">
      <w:rPr>
        <w:noProof/>
      </w:rPr>
      <w:pict>
        <v:rect id="Rectangle 1" o:spid="_x0000_s2052" style="position:absolute;margin-left:0;margin-top:29.1pt;width:540pt;height:56.15pt;z-index:251684864;visibility:visible;mso-position-horizontal:center;mso-position-horizontal-relative:margin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" fillcolor="#0f4260" stroked="f" strokeweight="1pt">
          <v:path arrowok="t"/>
          <w10:wrap type="topAndBottom" anchorx="margin" anchory="page"/>
        </v:rect>
      </w:pict>
    </w:r>
    <w:r w:rsidR="001946D1">
      <w:rPr>
        <w:noProof/>
      </w:rPr>
      <w:pict>
        <v:rect id="Rectangle 7" o:spid="_x0000_s2051" style="position:absolute;margin-left:0;margin-top:743.1pt;width:540pt;height:7.2pt;z-index:251685888;visibility:visible;mso-position-horizontal:center;mso-position-horizontal-relative:margin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" fillcolor="#0f4260" stroked="f" strokeweight="1pt">
          <v:path arrowok="t"/>
          <w10:wrap type="topAndBottom" anchorx="margin" anchory="page"/>
        </v:rect>
      </w:pict>
    </w:r>
    <w:r w:rsidR="001946D1">
      <w:rPr>
        <w:noProof/>
      </w:rPr>
      <w:pict>
        <v:line id="Straight Connector 9" o:spid="_x0000_s2050" style="position:absolute;z-index:251686912;visibility:visible;mso-wrap-distance-top:-3e-5mm;mso-wrap-distance-bottom:-3e-5mm;mso-position-horizontal:center;mso-position-horizontal-relative:margin;mso-position-vertical-relative:page" from="0,736.8pt" to="540pt,7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" strokecolor="#faa41a" strokeweight="2.5pt">
          <o:lock v:ext="edit" shapetype="f"/>
          <w10:wrap type="topAndBottom" anchorx="margin" anchory="page"/>
        </v:lin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25" w:rsidRDefault="00922E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warning sign.jpg" style="width:179.25pt;height:158.25pt;visibility:visible;mso-wrap-style:square" o:bullet="t">
        <v:imagedata r:id="rId1" o:title="warning sign"/>
      </v:shape>
    </w:pict>
  </w:numPicBullet>
  <w:abstractNum w:abstractNumId="0">
    <w:nsid w:val="1036125D"/>
    <w:multiLevelType w:val="hybridMultilevel"/>
    <w:tmpl w:val="4B28CE90"/>
    <w:lvl w:ilvl="0" w:tplc="0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21A85118"/>
    <w:multiLevelType w:val="hybridMultilevel"/>
    <w:tmpl w:val="EABA9E88"/>
    <w:lvl w:ilvl="0" w:tplc="2FBA607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D2017"/>
    <w:multiLevelType w:val="hybridMultilevel"/>
    <w:tmpl w:val="4A667BBA"/>
    <w:lvl w:ilvl="0" w:tplc="9DC04E3A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8E9378E"/>
    <w:multiLevelType w:val="hybridMultilevel"/>
    <w:tmpl w:val="37784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0F0CAA"/>
    <w:multiLevelType w:val="hybridMultilevel"/>
    <w:tmpl w:val="B44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16D14"/>
    <w:multiLevelType w:val="hybridMultilevel"/>
    <w:tmpl w:val="CB40FFEE"/>
    <w:lvl w:ilvl="0" w:tplc="9DC04E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40B41"/>
    <w:multiLevelType w:val="hybridMultilevel"/>
    <w:tmpl w:val="D8E6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A008B"/>
    <w:multiLevelType w:val="hybridMultilevel"/>
    <w:tmpl w:val="E0E0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B039F"/>
    <w:multiLevelType w:val="hybridMultilevel"/>
    <w:tmpl w:val="4466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62440"/>
    <w:multiLevelType w:val="multilevel"/>
    <w:tmpl w:val="B3D8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01D77"/>
    <w:multiLevelType w:val="hybridMultilevel"/>
    <w:tmpl w:val="34D2E550"/>
    <w:lvl w:ilvl="0" w:tplc="9DC04E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850B1"/>
    <w:multiLevelType w:val="hybridMultilevel"/>
    <w:tmpl w:val="D11EF8FC"/>
    <w:lvl w:ilvl="0" w:tplc="9DC04E3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lker, Jack Dwayne">
    <w15:presenceInfo w15:providerId="AD" w15:userId="S-1-5-21-1126177620-2786831117-424237298-2676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_PubVPasteboard_" w:val="1"/>
    <w:docVar w:name="OpenInPublishingView" w:val="0"/>
    <w:docVar w:name="ShowStaticGuides" w:val="1"/>
  </w:docVars>
  <w:rsids>
    <w:rsidRoot w:val="00F73EF7"/>
    <w:rsid w:val="00001DFF"/>
    <w:rsid w:val="00002CE1"/>
    <w:rsid w:val="000052D0"/>
    <w:rsid w:val="00005DE0"/>
    <w:rsid w:val="00014994"/>
    <w:rsid w:val="00014F80"/>
    <w:rsid w:val="00015184"/>
    <w:rsid w:val="00020E8E"/>
    <w:rsid w:val="00024526"/>
    <w:rsid w:val="00031BCB"/>
    <w:rsid w:val="000460EF"/>
    <w:rsid w:val="00047EB3"/>
    <w:rsid w:val="000531B5"/>
    <w:rsid w:val="00072838"/>
    <w:rsid w:val="000739B9"/>
    <w:rsid w:val="00075536"/>
    <w:rsid w:val="00075633"/>
    <w:rsid w:val="00082C84"/>
    <w:rsid w:val="000839F5"/>
    <w:rsid w:val="00087AC8"/>
    <w:rsid w:val="0009229F"/>
    <w:rsid w:val="000933C6"/>
    <w:rsid w:val="000B4730"/>
    <w:rsid w:val="000C1307"/>
    <w:rsid w:val="000D7364"/>
    <w:rsid w:val="000E3853"/>
    <w:rsid w:val="000E47CF"/>
    <w:rsid w:val="000E751E"/>
    <w:rsid w:val="000E7BBA"/>
    <w:rsid w:val="000F0182"/>
    <w:rsid w:val="000F1561"/>
    <w:rsid w:val="000F1E39"/>
    <w:rsid w:val="000F36EA"/>
    <w:rsid w:val="00104245"/>
    <w:rsid w:val="00104D13"/>
    <w:rsid w:val="00110E6F"/>
    <w:rsid w:val="00111BB9"/>
    <w:rsid w:val="00116C2A"/>
    <w:rsid w:val="001233CC"/>
    <w:rsid w:val="00132D97"/>
    <w:rsid w:val="00132E20"/>
    <w:rsid w:val="00134501"/>
    <w:rsid w:val="001370F7"/>
    <w:rsid w:val="00142A4A"/>
    <w:rsid w:val="00151505"/>
    <w:rsid w:val="001600C1"/>
    <w:rsid w:val="00161FB2"/>
    <w:rsid w:val="00166EC0"/>
    <w:rsid w:val="00170DBD"/>
    <w:rsid w:val="00173249"/>
    <w:rsid w:val="00183040"/>
    <w:rsid w:val="00186A8D"/>
    <w:rsid w:val="0019087A"/>
    <w:rsid w:val="001946D1"/>
    <w:rsid w:val="001A1DD4"/>
    <w:rsid w:val="001A1FB4"/>
    <w:rsid w:val="001A500A"/>
    <w:rsid w:val="001B2DA7"/>
    <w:rsid w:val="001B4E72"/>
    <w:rsid w:val="001C056E"/>
    <w:rsid w:val="001D005D"/>
    <w:rsid w:val="001D2BA9"/>
    <w:rsid w:val="001D61F9"/>
    <w:rsid w:val="001D6591"/>
    <w:rsid w:val="001E2DB2"/>
    <w:rsid w:val="001E3C7C"/>
    <w:rsid w:val="001F5A50"/>
    <w:rsid w:val="00203B61"/>
    <w:rsid w:val="00204BC4"/>
    <w:rsid w:val="0020535A"/>
    <w:rsid w:val="002072F4"/>
    <w:rsid w:val="002075D3"/>
    <w:rsid w:val="002130EB"/>
    <w:rsid w:val="00215C72"/>
    <w:rsid w:val="00215F82"/>
    <w:rsid w:val="00225E0C"/>
    <w:rsid w:val="002318B5"/>
    <w:rsid w:val="00234DCF"/>
    <w:rsid w:val="002373B4"/>
    <w:rsid w:val="002466A4"/>
    <w:rsid w:val="00252C50"/>
    <w:rsid w:val="00254724"/>
    <w:rsid w:val="00257000"/>
    <w:rsid w:val="002668CA"/>
    <w:rsid w:val="00283B1B"/>
    <w:rsid w:val="00284217"/>
    <w:rsid w:val="00285377"/>
    <w:rsid w:val="002857F3"/>
    <w:rsid w:val="00290AE6"/>
    <w:rsid w:val="00291C14"/>
    <w:rsid w:val="0029335E"/>
    <w:rsid w:val="002A76EC"/>
    <w:rsid w:val="002C02F3"/>
    <w:rsid w:val="002C6780"/>
    <w:rsid w:val="002C7AEF"/>
    <w:rsid w:val="002E6EEB"/>
    <w:rsid w:val="002F29A7"/>
    <w:rsid w:val="002F5F93"/>
    <w:rsid w:val="002F6473"/>
    <w:rsid w:val="003025BF"/>
    <w:rsid w:val="00305F61"/>
    <w:rsid w:val="00307692"/>
    <w:rsid w:val="003150B1"/>
    <w:rsid w:val="00320FE5"/>
    <w:rsid w:val="00322825"/>
    <w:rsid w:val="00326B6C"/>
    <w:rsid w:val="00333168"/>
    <w:rsid w:val="0033483C"/>
    <w:rsid w:val="003403B6"/>
    <w:rsid w:val="00341587"/>
    <w:rsid w:val="003422E7"/>
    <w:rsid w:val="0034537C"/>
    <w:rsid w:val="00345DDE"/>
    <w:rsid w:val="00347A7A"/>
    <w:rsid w:val="003502A7"/>
    <w:rsid w:val="003771D5"/>
    <w:rsid w:val="003B2A97"/>
    <w:rsid w:val="003B7EC4"/>
    <w:rsid w:val="003C1490"/>
    <w:rsid w:val="003D2B41"/>
    <w:rsid w:val="003E13A4"/>
    <w:rsid w:val="003F0921"/>
    <w:rsid w:val="003F3C4F"/>
    <w:rsid w:val="003F633D"/>
    <w:rsid w:val="003F7F5B"/>
    <w:rsid w:val="00400391"/>
    <w:rsid w:val="00403219"/>
    <w:rsid w:val="004033E2"/>
    <w:rsid w:val="0040365C"/>
    <w:rsid w:val="004037D3"/>
    <w:rsid w:val="004043C4"/>
    <w:rsid w:val="004056BC"/>
    <w:rsid w:val="00426F26"/>
    <w:rsid w:val="00436B68"/>
    <w:rsid w:val="00447A89"/>
    <w:rsid w:val="00447C59"/>
    <w:rsid w:val="00455159"/>
    <w:rsid w:val="0047245C"/>
    <w:rsid w:val="0047445C"/>
    <w:rsid w:val="00475DEB"/>
    <w:rsid w:val="0047623F"/>
    <w:rsid w:val="004956D6"/>
    <w:rsid w:val="00495F63"/>
    <w:rsid w:val="004B40FF"/>
    <w:rsid w:val="004C7B09"/>
    <w:rsid w:val="004D136E"/>
    <w:rsid w:val="004D1692"/>
    <w:rsid w:val="004D3FEE"/>
    <w:rsid w:val="004E66F3"/>
    <w:rsid w:val="004E6AD2"/>
    <w:rsid w:val="00500B11"/>
    <w:rsid w:val="00510565"/>
    <w:rsid w:val="00515A37"/>
    <w:rsid w:val="00521252"/>
    <w:rsid w:val="005430CD"/>
    <w:rsid w:val="0055080B"/>
    <w:rsid w:val="00551359"/>
    <w:rsid w:val="005520E0"/>
    <w:rsid w:val="00561D2F"/>
    <w:rsid w:val="005664A6"/>
    <w:rsid w:val="00573201"/>
    <w:rsid w:val="0058285F"/>
    <w:rsid w:val="00596FA4"/>
    <w:rsid w:val="005972B5"/>
    <w:rsid w:val="005A0D51"/>
    <w:rsid w:val="005A2CCF"/>
    <w:rsid w:val="005A3015"/>
    <w:rsid w:val="005B377B"/>
    <w:rsid w:val="005C20D9"/>
    <w:rsid w:val="005C4258"/>
    <w:rsid w:val="005C5FB3"/>
    <w:rsid w:val="005D4DB7"/>
    <w:rsid w:val="005D5C24"/>
    <w:rsid w:val="005E4BE8"/>
    <w:rsid w:val="005F7DD9"/>
    <w:rsid w:val="006050C3"/>
    <w:rsid w:val="00612A60"/>
    <w:rsid w:val="00613F1B"/>
    <w:rsid w:val="006160D9"/>
    <w:rsid w:val="00616F94"/>
    <w:rsid w:val="0061721B"/>
    <w:rsid w:val="0061786C"/>
    <w:rsid w:val="00642892"/>
    <w:rsid w:val="006506CB"/>
    <w:rsid w:val="0065414F"/>
    <w:rsid w:val="006544F5"/>
    <w:rsid w:val="006551CA"/>
    <w:rsid w:val="0066128E"/>
    <w:rsid w:val="00675DDD"/>
    <w:rsid w:val="0068188B"/>
    <w:rsid w:val="00685EF9"/>
    <w:rsid w:val="0068715F"/>
    <w:rsid w:val="006930C7"/>
    <w:rsid w:val="006A3CAE"/>
    <w:rsid w:val="006A3EB8"/>
    <w:rsid w:val="006B42CD"/>
    <w:rsid w:val="006B665E"/>
    <w:rsid w:val="006B7F4E"/>
    <w:rsid w:val="006F1E17"/>
    <w:rsid w:val="006F4667"/>
    <w:rsid w:val="006F6283"/>
    <w:rsid w:val="007047A6"/>
    <w:rsid w:val="00706DFF"/>
    <w:rsid w:val="0072254A"/>
    <w:rsid w:val="00723968"/>
    <w:rsid w:val="0072411D"/>
    <w:rsid w:val="0072526A"/>
    <w:rsid w:val="00733A45"/>
    <w:rsid w:val="00742568"/>
    <w:rsid w:val="00744F25"/>
    <w:rsid w:val="0075494D"/>
    <w:rsid w:val="0075657B"/>
    <w:rsid w:val="00761852"/>
    <w:rsid w:val="0076739A"/>
    <w:rsid w:val="007679C8"/>
    <w:rsid w:val="0079136F"/>
    <w:rsid w:val="0079644D"/>
    <w:rsid w:val="007A0315"/>
    <w:rsid w:val="007A03C0"/>
    <w:rsid w:val="007A1933"/>
    <w:rsid w:val="007A4161"/>
    <w:rsid w:val="007B35D0"/>
    <w:rsid w:val="007B6449"/>
    <w:rsid w:val="007C00CF"/>
    <w:rsid w:val="007C1B08"/>
    <w:rsid w:val="007D1059"/>
    <w:rsid w:val="007D2A15"/>
    <w:rsid w:val="007D4ADC"/>
    <w:rsid w:val="007D69A7"/>
    <w:rsid w:val="007E3874"/>
    <w:rsid w:val="007F2477"/>
    <w:rsid w:val="007F2600"/>
    <w:rsid w:val="00802C4A"/>
    <w:rsid w:val="008102A3"/>
    <w:rsid w:val="00812F77"/>
    <w:rsid w:val="00813192"/>
    <w:rsid w:val="0081638D"/>
    <w:rsid w:val="0082330E"/>
    <w:rsid w:val="00830B52"/>
    <w:rsid w:val="008338A3"/>
    <w:rsid w:val="00833EBF"/>
    <w:rsid w:val="00844E16"/>
    <w:rsid w:val="00850637"/>
    <w:rsid w:val="00855410"/>
    <w:rsid w:val="008558A5"/>
    <w:rsid w:val="00870B74"/>
    <w:rsid w:val="00876CDA"/>
    <w:rsid w:val="00882C94"/>
    <w:rsid w:val="00883715"/>
    <w:rsid w:val="00884B30"/>
    <w:rsid w:val="008860F9"/>
    <w:rsid w:val="00896057"/>
    <w:rsid w:val="008A61F6"/>
    <w:rsid w:val="008C29FB"/>
    <w:rsid w:val="008D1307"/>
    <w:rsid w:val="008E2007"/>
    <w:rsid w:val="008F2ADD"/>
    <w:rsid w:val="008F5941"/>
    <w:rsid w:val="008F6487"/>
    <w:rsid w:val="008F77D9"/>
    <w:rsid w:val="009056F9"/>
    <w:rsid w:val="00911A6D"/>
    <w:rsid w:val="00913470"/>
    <w:rsid w:val="00922E25"/>
    <w:rsid w:val="00932A2A"/>
    <w:rsid w:val="009456EC"/>
    <w:rsid w:val="00950B67"/>
    <w:rsid w:val="009623FA"/>
    <w:rsid w:val="0096454E"/>
    <w:rsid w:val="009655DB"/>
    <w:rsid w:val="00972CF2"/>
    <w:rsid w:val="00982347"/>
    <w:rsid w:val="00986E47"/>
    <w:rsid w:val="00987DB6"/>
    <w:rsid w:val="00990AEA"/>
    <w:rsid w:val="00994B59"/>
    <w:rsid w:val="00995B97"/>
    <w:rsid w:val="009A2C51"/>
    <w:rsid w:val="009A2D54"/>
    <w:rsid w:val="009A5AB8"/>
    <w:rsid w:val="009A7479"/>
    <w:rsid w:val="009A7C2B"/>
    <w:rsid w:val="009B0B4D"/>
    <w:rsid w:val="009C585E"/>
    <w:rsid w:val="009C698D"/>
    <w:rsid w:val="009D3928"/>
    <w:rsid w:val="009F23F7"/>
    <w:rsid w:val="009F2B4D"/>
    <w:rsid w:val="00A10F97"/>
    <w:rsid w:val="00A131A2"/>
    <w:rsid w:val="00A142B7"/>
    <w:rsid w:val="00A200F7"/>
    <w:rsid w:val="00A2701A"/>
    <w:rsid w:val="00A346A6"/>
    <w:rsid w:val="00A42A5A"/>
    <w:rsid w:val="00A46778"/>
    <w:rsid w:val="00A50C1E"/>
    <w:rsid w:val="00A605E4"/>
    <w:rsid w:val="00A60FED"/>
    <w:rsid w:val="00A61CD3"/>
    <w:rsid w:val="00A80276"/>
    <w:rsid w:val="00A80516"/>
    <w:rsid w:val="00A82BBF"/>
    <w:rsid w:val="00A86450"/>
    <w:rsid w:val="00A871F9"/>
    <w:rsid w:val="00A87E6F"/>
    <w:rsid w:val="00AA65AF"/>
    <w:rsid w:val="00AA6EF6"/>
    <w:rsid w:val="00AB7F79"/>
    <w:rsid w:val="00AC34DB"/>
    <w:rsid w:val="00AC7C1F"/>
    <w:rsid w:val="00AD2CB9"/>
    <w:rsid w:val="00AE4A19"/>
    <w:rsid w:val="00AF0C45"/>
    <w:rsid w:val="00AF5D34"/>
    <w:rsid w:val="00B05C7E"/>
    <w:rsid w:val="00B161FE"/>
    <w:rsid w:val="00B236EB"/>
    <w:rsid w:val="00B43FC2"/>
    <w:rsid w:val="00B54573"/>
    <w:rsid w:val="00B622B6"/>
    <w:rsid w:val="00B70F1B"/>
    <w:rsid w:val="00B72540"/>
    <w:rsid w:val="00B76332"/>
    <w:rsid w:val="00B7669E"/>
    <w:rsid w:val="00B805C3"/>
    <w:rsid w:val="00B90017"/>
    <w:rsid w:val="00B92E71"/>
    <w:rsid w:val="00B940D8"/>
    <w:rsid w:val="00B946B0"/>
    <w:rsid w:val="00B94BA5"/>
    <w:rsid w:val="00BA419C"/>
    <w:rsid w:val="00BA4952"/>
    <w:rsid w:val="00BA72B0"/>
    <w:rsid w:val="00BB1F6A"/>
    <w:rsid w:val="00BC0225"/>
    <w:rsid w:val="00BC676B"/>
    <w:rsid w:val="00BD0F10"/>
    <w:rsid w:val="00BD4657"/>
    <w:rsid w:val="00BE0D77"/>
    <w:rsid w:val="00BF0E86"/>
    <w:rsid w:val="00BF3197"/>
    <w:rsid w:val="00C06482"/>
    <w:rsid w:val="00C06794"/>
    <w:rsid w:val="00C1026C"/>
    <w:rsid w:val="00C1381E"/>
    <w:rsid w:val="00C15E50"/>
    <w:rsid w:val="00C16ED0"/>
    <w:rsid w:val="00C379C3"/>
    <w:rsid w:val="00C45C00"/>
    <w:rsid w:val="00C47411"/>
    <w:rsid w:val="00C53898"/>
    <w:rsid w:val="00C569E6"/>
    <w:rsid w:val="00C620C9"/>
    <w:rsid w:val="00C640D8"/>
    <w:rsid w:val="00C644A2"/>
    <w:rsid w:val="00C7302E"/>
    <w:rsid w:val="00C75A98"/>
    <w:rsid w:val="00C82F0B"/>
    <w:rsid w:val="00C956F7"/>
    <w:rsid w:val="00CA5200"/>
    <w:rsid w:val="00CA77C5"/>
    <w:rsid w:val="00CB01A8"/>
    <w:rsid w:val="00CB061F"/>
    <w:rsid w:val="00CC13C9"/>
    <w:rsid w:val="00CC20C8"/>
    <w:rsid w:val="00CC588B"/>
    <w:rsid w:val="00CD0A36"/>
    <w:rsid w:val="00CD65F3"/>
    <w:rsid w:val="00CE4BAA"/>
    <w:rsid w:val="00CF5C08"/>
    <w:rsid w:val="00D143EC"/>
    <w:rsid w:val="00D358C3"/>
    <w:rsid w:val="00D40C82"/>
    <w:rsid w:val="00D44C84"/>
    <w:rsid w:val="00D62B66"/>
    <w:rsid w:val="00D6347F"/>
    <w:rsid w:val="00D8007F"/>
    <w:rsid w:val="00D80A13"/>
    <w:rsid w:val="00D82206"/>
    <w:rsid w:val="00D976E4"/>
    <w:rsid w:val="00D97FD8"/>
    <w:rsid w:val="00DA08A8"/>
    <w:rsid w:val="00DB0A7E"/>
    <w:rsid w:val="00DC40ED"/>
    <w:rsid w:val="00DD468E"/>
    <w:rsid w:val="00DD48C8"/>
    <w:rsid w:val="00DD7183"/>
    <w:rsid w:val="00DE0572"/>
    <w:rsid w:val="00DE09CE"/>
    <w:rsid w:val="00DE17E4"/>
    <w:rsid w:val="00DE543E"/>
    <w:rsid w:val="00DF1EE9"/>
    <w:rsid w:val="00E14819"/>
    <w:rsid w:val="00E30B89"/>
    <w:rsid w:val="00E33D22"/>
    <w:rsid w:val="00E34D0F"/>
    <w:rsid w:val="00E35560"/>
    <w:rsid w:val="00E37712"/>
    <w:rsid w:val="00E40001"/>
    <w:rsid w:val="00E45674"/>
    <w:rsid w:val="00E52CEE"/>
    <w:rsid w:val="00E56BF3"/>
    <w:rsid w:val="00E56C20"/>
    <w:rsid w:val="00E6037B"/>
    <w:rsid w:val="00E66F17"/>
    <w:rsid w:val="00E70454"/>
    <w:rsid w:val="00EA100E"/>
    <w:rsid w:val="00EA38CD"/>
    <w:rsid w:val="00EA4171"/>
    <w:rsid w:val="00EA5882"/>
    <w:rsid w:val="00EB51EF"/>
    <w:rsid w:val="00EB6DA3"/>
    <w:rsid w:val="00EC4C8A"/>
    <w:rsid w:val="00EC5F71"/>
    <w:rsid w:val="00ED3D12"/>
    <w:rsid w:val="00ED60DD"/>
    <w:rsid w:val="00EE7490"/>
    <w:rsid w:val="00EF7157"/>
    <w:rsid w:val="00F06FF2"/>
    <w:rsid w:val="00F135BE"/>
    <w:rsid w:val="00F3051B"/>
    <w:rsid w:val="00F3213F"/>
    <w:rsid w:val="00F32238"/>
    <w:rsid w:val="00F40833"/>
    <w:rsid w:val="00F41614"/>
    <w:rsid w:val="00F4371D"/>
    <w:rsid w:val="00F474DB"/>
    <w:rsid w:val="00F50669"/>
    <w:rsid w:val="00F5489D"/>
    <w:rsid w:val="00F6016C"/>
    <w:rsid w:val="00F602D1"/>
    <w:rsid w:val="00F66758"/>
    <w:rsid w:val="00F73EF7"/>
    <w:rsid w:val="00F8456E"/>
    <w:rsid w:val="00F94C87"/>
    <w:rsid w:val="00F9634A"/>
    <w:rsid w:val="00F97F33"/>
    <w:rsid w:val="00FA0652"/>
    <w:rsid w:val="00FA74E2"/>
    <w:rsid w:val="00FB2A07"/>
    <w:rsid w:val="00FB38FF"/>
    <w:rsid w:val="00FC0D24"/>
    <w:rsid w:val="00FC6AD8"/>
    <w:rsid w:val="00FD17F7"/>
    <w:rsid w:val="00FD4EAD"/>
    <w:rsid w:val="00FE14DF"/>
    <w:rsid w:val="00FE6748"/>
    <w:rsid w:val="00FE73F9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20FE5"/>
    <w:rPr>
      <w:rFonts w:ascii="Arial" w:hAnsi="Arial"/>
      <w:color w:val="595959" w:themeColor="text1" w:themeTint="A6"/>
      <w:sz w:val="20"/>
    </w:rPr>
  </w:style>
  <w:style w:type="paragraph" w:styleId="Heading1">
    <w:name w:val="heading 1"/>
    <w:aliases w:val="Section Header"/>
    <w:basedOn w:val="Normal"/>
    <w:next w:val="Normal"/>
    <w:link w:val="Heading1Char"/>
    <w:uiPriority w:val="9"/>
    <w:qFormat/>
    <w:rsid w:val="00320FE5"/>
    <w:pPr>
      <w:keepNext/>
      <w:keepLines/>
      <w:spacing w:before="240"/>
      <w:outlineLvl w:val="0"/>
    </w:pPr>
    <w:rPr>
      <w:rFonts w:eastAsiaTheme="majorEastAsia" w:cstheme="majorBidi"/>
      <w:b/>
      <w:bCs/>
      <w:color w:val="FAA41A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unhideWhenUsed/>
    <w:qFormat/>
    <w:rsid w:val="00320FE5"/>
    <w:pPr>
      <w:keepNext/>
      <w:keepLines/>
      <w:spacing w:before="200"/>
      <w:outlineLvl w:val="1"/>
    </w:pPr>
    <w:rPr>
      <w:rFonts w:eastAsiaTheme="majorEastAsia" w:cstheme="majorBidi"/>
      <w:bCs/>
      <w:color w:val="4483A6"/>
      <w:sz w:val="24"/>
      <w:szCs w:val="21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320FE5"/>
    <w:pPr>
      <w:keepNext/>
      <w:keepLines/>
      <w:spacing w:before="200" w:line="360" w:lineRule="auto"/>
      <w:outlineLvl w:val="2"/>
    </w:pPr>
    <w:rPr>
      <w:rFonts w:eastAsiaTheme="majorEastAsia" w:cstheme="majorBidi"/>
      <w:bCs/>
      <w:i/>
      <w:color w:val="0F42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er Char"/>
    <w:basedOn w:val="DefaultParagraphFont"/>
    <w:link w:val="Heading1"/>
    <w:uiPriority w:val="9"/>
    <w:rsid w:val="00320FE5"/>
    <w:rPr>
      <w:rFonts w:ascii="Arial" w:eastAsiaTheme="majorEastAsia" w:hAnsi="Arial" w:cstheme="majorBidi"/>
      <w:b/>
      <w:bCs/>
      <w:color w:val="FAA41A"/>
      <w:sz w:val="32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rsid w:val="00320FE5"/>
    <w:rPr>
      <w:rFonts w:ascii="Arial" w:eastAsiaTheme="majorEastAsia" w:hAnsi="Arial" w:cstheme="majorBidi"/>
      <w:bCs/>
      <w:color w:val="4483A6"/>
      <w:szCs w:val="21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320FE5"/>
    <w:rPr>
      <w:rFonts w:ascii="Arial" w:eastAsiaTheme="majorEastAsia" w:hAnsi="Arial" w:cstheme="majorBidi"/>
      <w:bCs/>
      <w:i/>
      <w:color w:val="0F4260"/>
      <w:sz w:val="20"/>
    </w:rPr>
  </w:style>
  <w:style w:type="paragraph" w:styleId="Header">
    <w:name w:val="header"/>
    <w:basedOn w:val="Normal"/>
    <w:link w:val="Head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5C"/>
    <w:rPr>
      <w:rFonts w:ascii="HelveticaNeueLT Std Lt" w:hAnsi="HelveticaNeueLT Std Lt"/>
      <w:sz w:val="22"/>
    </w:rPr>
  </w:style>
  <w:style w:type="paragraph" w:styleId="Footer">
    <w:name w:val="footer"/>
    <w:basedOn w:val="Normal"/>
    <w:link w:val="Foot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5C"/>
    <w:rPr>
      <w:rFonts w:ascii="HelveticaNeueLT Std Lt" w:hAnsi="HelveticaNeueLT Std Lt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F0C45"/>
  </w:style>
  <w:style w:type="paragraph" w:styleId="TOC1">
    <w:name w:val="toc 1"/>
    <w:basedOn w:val="Normal"/>
    <w:next w:val="Normal"/>
    <w:autoRedefine/>
    <w:uiPriority w:val="39"/>
    <w:unhideWhenUsed/>
    <w:rsid w:val="00E355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556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35560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E35560"/>
    <w:rPr>
      <w:color w:val="74B6B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A3"/>
    <w:rPr>
      <w:rFonts w:ascii="Tahoma" w:hAnsi="Tahoma" w:cs="Tahoma"/>
      <w:color w:val="595959" w:themeColor="text1" w:themeTint="A6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600"/>
    <w:pPr>
      <w:ind w:left="720"/>
      <w:contextualSpacing/>
    </w:pPr>
  </w:style>
  <w:style w:type="table" w:styleId="TableGrid">
    <w:name w:val="Table Grid"/>
    <w:basedOn w:val="TableNormal"/>
    <w:uiPriority w:val="59"/>
    <w:rsid w:val="000F3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0F36EA"/>
    <w:pPr>
      <w:spacing w:after="100" w:line="276" w:lineRule="auto"/>
      <w:ind w:left="660"/>
    </w:pPr>
    <w:rPr>
      <w:rFonts w:asciiTheme="minorHAnsi" w:hAnsiTheme="minorHAnsi"/>
      <w:color w:val="auto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F36EA"/>
    <w:pPr>
      <w:spacing w:after="100" w:line="276" w:lineRule="auto"/>
      <w:ind w:left="880"/>
    </w:pPr>
    <w:rPr>
      <w:rFonts w:asciiTheme="minorHAnsi" w:hAnsiTheme="minorHAnsi"/>
      <w:color w:val="auto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F36EA"/>
    <w:pPr>
      <w:spacing w:after="100" w:line="276" w:lineRule="auto"/>
      <w:ind w:left="1100"/>
    </w:pPr>
    <w:rPr>
      <w:rFonts w:asciiTheme="minorHAnsi" w:hAnsiTheme="minorHAnsi"/>
      <w:color w:val="auto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F36EA"/>
    <w:pPr>
      <w:spacing w:after="100" w:line="276" w:lineRule="auto"/>
      <w:ind w:left="1320"/>
    </w:pPr>
    <w:rPr>
      <w:rFonts w:asciiTheme="minorHAnsi" w:hAnsiTheme="minorHAnsi"/>
      <w:color w:val="auto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F36EA"/>
    <w:pPr>
      <w:spacing w:after="100" w:line="276" w:lineRule="auto"/>
      <w:ind w:left="1540"/>
    </w:pPr>
    <w:rPr>
      <w:rFonts w:asciiTheme="minorHAnsi" w:hAnsiTheme="minorHAnsi"/>
      <w:color w:val="auto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F36EA"/>
    <w:pPr>
      <w:spacing w:after="100" w:line="276" w:lineRule="auto"/>
      <w:ind w:left="1760"/>
    </w:pPr>
    <w:rPr>
      <w:rFonts w:asciiTheme="minorHAnsi" w:hAnsiTheme="minorHAnsi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qFormat/>
    <w:rsid w:val="00833EBF"/>
    <w:pPr>
      <w:spacing w:after="120"/>
    </w:pPr>
    <w:rPr>
      <w:rFonts w:asciiTheme="minorHAnsi" w:hAnsiTheme="minorHAnsi"/>
      <w:color w:val="000000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833EBF"/>
    <w:rPr>
      <w:color w:val="000000"/>
      <w:sz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7DD9"/>
    <w:rPr>
      <w:color w:val="7F95A4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image" Target="media/image9.png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1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treasurer.tennessee.edu/purchasingsystem/sourcing/index.html" TargetMode="External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header" Target="header6.xml"/><Relationship Id="rId43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rrison\AppData\Local\Microsoft\Windows\Temporary%20Internet%20Files\Content.IE5\IO0RP51O\esm_multipage_doc%20(1)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0.jpeg"/><Relationship Id="rId2" Type="http://schemas.openxmlformats.org/officeDocument/2006/relationships/image" Target="../media/image19.jpeg"/><Relationship Id="rId1" Type="http://schemas.openxmlformats.org/officeDocument/2006/relationships/image" Target="../media/image18.jpeg"/><Relationship Id="rId5" Type="http://schemas.openxmlformats.org/officeDocument/2006/relationships/image" Target="../media/image22.jpeg"/><Relationship Id="rId4" Type="http://schemas.openxmlformats.org/officeDocument/2006/relationships/image" Target="../media/image21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E6762-B820-40F7-8FE4-64816079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esm_multipage_doc (1)</Template>
  <TotalTime>8</TotalTime>
  <Pages>15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 Solutions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NGarrison</dc:creator>
  <cp:lastModifiedBy>sgilley</cp:lastModifiedBy>
  <cp:revision>4</cp:revision>
  <dcterms:created xsi:type="dcterms:W3CDTF">2014-07-28T16:15:00Z</dcterms:created>
  <dcterms:modified xsi:type="dcterms:W3CDTF">2014-08-22T02:39:00Z</dcterms:modified>
</cp:coreProperties>
</file>